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20CC" w:rsidRDefault="004620CC" w:rsidP="004620CC">
      <w:pPr>
        <w:autoSpaceDN w:val="0"/>
        <w:ind w:left="-540"/>
        <w:rPr>
          <w:rFonts w:ascii="Times New Roman" w:hAnsi="Times New Roman"/>
          <w:sz w:val="28"/>
          <w:szCs w:val="28"/>
          <w:lang w:eastAsia="ru-RU"/>
        </w:rPr>
      </w:pPr>
      <w:r>
        <w:rPr>
          <w:rFonts w:ascii="Times New Roman" w:hAnsi="Times New Roman"/>
          <w:sz w:val="28"/>
          <w:szCs w:val="28"/>
          <w:lang w:eastAsia="ru-RU"/>
        </w:rPr>
        <w:t>МИНИСТЕРСТВО ОБРАЗОВАНИЯ И НАУКИ РОССИЙСКОЙ ФЕДЕРАЦИИ</w:t>
      </w:r>
    </w:p>
    <w:p w:rsidR="004620CC" w:rsidRDefault="004620CC" w:rsidP="004620CC">
      <w:pPr>
        <w:autoSpaceDN w:val="0"/>
        <w:spacing w:after="0" w:line="240" w:lineRule="auto"/>
        <w:ind w:left="-540"/>
        <w:jc w:val="center"/>
        <w:rPr>
          <w:rFonts w:ascii="Times New Roman" w:hAnsi="Times New Roman"/>
          <w:sz w:val="28"/>
          <w:szCs w:val="28"/>
          <w:lang w:eastAsia="ru-RU"/>
        </w:rPr>
      </w:pPr>
    </w:p>
    <w:p w:rsidR="004620CC" w:rsidRDefault="004620CC" w:rsidP="004620CC">
      <w:pPr>
        <w:autoSpaceDN w:val="0"/>
        <w:spacing w:after="0" w:line="240" w:lineRule="auto"/>
        <w:ind w:left="-540"/>
        <w:jc w:val="center"/>
        <w:rPr>
          <w:rFonts w:ascii="Times New Roman" w:hAnsi="Times New Roman"/>
          <w:sz w:val="28"/>
          <w:szCs w:val="28"/>
          <w:lang w:eastAsia="ru-RU"/>
        </w:rPr>
      </w:pPr>
      <w:r>
        <w:rPr>
          <w:rFonts w:ascii="Times New Roman" w:hAnsi="Times New Roman"/>
          <w:sz w:val="28"/>
          <w:szCs w:val="28"/>
          <w:lang w:eastAsia="ru-RU"/>
        </w:rPr>
        <w:t>ФЕДЕРАЛЬНОЕ ГОСУДАРСТВЕННОЕ БЮДЖЕТНОЕ ОБРАЗОВАТЕЛЬНОЕ УЧРЕЖДЕНИЕ</w:t>
      </w:r>
    </w:p>
    <w:p w:rsidR="004620CC" w:rsidRDefault="004620CC" w:rsidP="004620CC">
      <w:pPr>
        <w:autoSpaceDN w:val="0"/>
        <w:spacing w:after="0" w:line="240" w:lineRule="auto"/>
        <w:ind w:left="-540"/>
        <w:jc w:val="center"/>
        <w:rPr>
          <w:rFonts w:ascii="Times New Roman" w:hAnsi="Times New Roman"/>
          <w:sz w:val="28"/>
          <w:szCs w:val="28"/>
          <w:lang w:eastAsia="ru-RU"/>
        </w:rPr>
      </w:pPr>
      <w:r>
        <w:rPr>
          <w:rFonts w:ascii="Times New Roman" w:hAnsi="Times New Roman"/>
          <w:sz w:val="28"/>
          <w:szCs w:val="28"/>
          <w:lang w:eastAsia="ru-RU"/>
        </w:rPr>
        <w:t xml:space="preserve"> ВЫСШЕГО ПРОФЕССИОНАЛЬНОГО ОБРАЗОВАНИЯ </w:t>
      </w:r>
    </w:p>
    <w:p w:rsidR="004620CC" w:rsidRDefault="004620CC" w:rsidP="004620CC">
      <w:pPr>
        <w:autoSpaceDN w:val="0"/>
        <w:spacing w:after="0" w:line="360" w:lineRule="auto"/>
        <w:ind w:left="-540"/>
        <w:jc w:val="center"/>
        <w:rPr>
          <w:rFonts w:ascii="Times New Roman" w:hAnsi="Times New Roman"/>
          <w:sz w:val="28"/>
          <w:szCs w:val="28"/>
          <w:lang w:eastAsia="ru-RU"/>
        </w:rPr>
      </w:pPr>
      <w:r>
        <w:rPr>
          <w:rFonts w:ascii="Times New Roman" w:hAnsi="Times New Roman"/>
          <w:sz w:val="28"/>
          <w:szCs w:val="28"/>
          <w:lang w:eastAsia="ru-RU"/>
        </w:rPr>
        <w:t>МОСКОВСКИЙ ГОСУДАРСТВЕННЫЙ СТРОИТЕЛЬНЫЙ УНИВЕРСИТЕТ</w:t>
      </w:r>
    </w:p>
    <w:p w:rsidR="004620CC" w:rsidRDefault="004620CC" w:rsidP="004620CC">
      <w:pPr>
        <w:autoSpaceDN w:val="0"/>
        <w:spacing w:after="0" w:line="360" w:lineRule="auto"/>
        <w:ind w:left="-540"/>
        <w:jc w:val="center"/>
        <w:rPr>
          <w:rFonts w:ascii="Times New Roman" w:hAnsi="Times New Roman"/>
          <w:sz w:val="28"/>
          <w:szCs w:val="28"/>
          <w:lang w:eastAsia="ru-RU"/>
        </w:rPr>
      </w:pPr>
    </w:p>
    <w:p w:rsidR="004620CC" w:rsidRDefault="004620CC" w:rsidP="004620CC">
      <w:pPr>
        <w:autoSpaceDN w:val="0"/>
        <w:spacing w:after="0" w:line="360" w:lineRule="auto"/>
        <w:ind w:left="-770"/>
        <w:jc w:val="center"/>
        <w:rPr>
          <w:rFonts w:ascii="Times New Roman" w:hAnsi="Times New Roman"/>
          <w:sz w:val="28"/>
          <w:szCs w:val="28"/>
          <w:lang w:eastAsia="ru-RU"/>
        </w:rPr>
      </w:pPr>
      <w:r>
        <w:rPr>
          <w:rFonts w:ascii="Times New Roman" w:hAnsi="Times New Roman"/>
          <w:sz w:val="28"/>
          <w:szCs w:val="28"/>
          <w:lang w:eastAsia="ru-RU"/>
        </w:rPr>
        <w:t>Институт ЭУИС</w:t>
      </w:r>
    </w:p>
    <w:p w:rsidR="004620CC" w:rsidRDefault="004620CC" w:rsidP="004620CC">
      <w:pPr>
        <w:autoSpaceDN w:val="0"/>
        <w:spacing w:after="0" w:line="360" w:lineRule="auto"/>
        <w:ind w:left="-770"/>
        <w:jc w:val="center"/>
        <w:rPr>
          <w:rFonts w:ascii="Times New Roman" w:hAnsi="Times New Roman"/>
          <w:sz w:val="28"/>
          <w:szCs w:val="28"/>
          <w:lang w:eastAsia="ru-RU"/>
        </w:rPr>
      </w:pPr>
    </w:p>
    <w:p w:rsidR="004620CC" w:rsidRDefault="004620CC" w:rsidP="004620CC">
      <w:pPr>
        <w:autoSpaceDN w:val="0"/>
        <w:spacing w:after="0" w:line="360" w:lineRule="auto"/>
        <w:ind w:left="-770"/>
        <w:jc w:val="center"/>
        <w:rPr>
          <w:rFonts w:ascii="Times New Roman" w:hAnsi="Times New Roman"/>
          <w:sz w:val="28"/>
          <w:szCs w:val="28"/>
          <w:lang w:eastAsia="ru-RU"/>
        </w:rPr>
      </w:pPr>
      <w:r>
        <w:rPr>
          <w:rFonts w:ascii="Times New Roman" w:hAnsi="Times New Roman"/>
          <w:sz w:val="28"/>
          <w:szCs w:val="28"/>
          <w:lang w:eastAsia="ru-RU"/>
        </w:rPr>
        <w:t>Кафедра «Менеджмент и инновации»</w:t>
      </w:r>
    </w:p>
    <w:p w:rsidR="004620CC" w:rsidRDefault="004620CC" w:rsidP="004620CC">
      <w:pPr>
        <w:autoSpaceDN w:val="0"/>
        <w:ind w:left="-770"/>
        <w:rPr>
          <w:rFonts w:ascii="Times New Roman" w:hAnsi="Times New Roman"/>
          <w:sz w:val="28"/>
          <w:szCs w:val="28"/>
          <w:lang w:eastAsia="ru-RU"/>
        </w:rPr>
      </w:pPr>
    </w:p>
    <w:p w:rsidR="004620CC" w:rsidRDefault="004620CC" w:rsidP="004620CC">
      <w:pPr>
        <w:autoSpaceDN w:val="0"/>
        <w:spacing w:after="0"/>
        <w:ind w:left="-770"/>
        <w:jc w:val="center"/>
        <w:rPr>
          <w:rFonts w:ascii="Times New Roman" w:hAnsi="Times New Roman"/>
          <w:b/>
          <w:sz w:val="28"/>
          <w:szCs w:val="28"/>
          <w:lang w:eastAsia="ru-RU"/>
        </w:rPr>
      </w:pPr>
      <w:r>
        <w:rPr>
          <w:rFonts w:ascii="Times New Roman" w:hAnsi="Times New Roman"/>
          <w:b/>
          <w:sz w:val="28"/>
          <w:szCs w:val="28"/>
          <w:lang w:eastAsia="ru-RU"/>
        </w:rPr>
        <w:t>Курсовая работа по дисциплине «Финансово–</w:t>
      </w:r>
      <w:proofErr w:type="gramStart"/>
      <w:r>
        <w:rPr>
          <w:rFonts w:ascii="Times New Roman" w:hAnsi="Times New Roman"/>
          <w:b/>
          <w:sz w:val="28"/>
          <w:szCs w:val="28"/>
          <w:lang w:eastAsia="ru-RU"/>
        </w:rPr>
        <w:t>экономический механизм</w:t>
      </w:r>
      <w:proofErr w:type="gramEnd"/>
      <w:r>
        <w:rPr>
          <w:rFonts w:ascii="Times New Roman" w:hAnsi="Times New Roman"/>
          <w:b/>
          <w:sz w:val="28"/>
          <w:szCs w:val="28"/>
          <w:lang w:eastAsia="ru-RU"/>
        </w:rPr>
        <w:t xml:space="preserve"> управления недвижимостью»</w:t>
      </w:r>
    </w:p>
    <w:p w:rsidR="004620CC" w:rsidRDefault="004620CC" w:rsidP="004620CC">
      <w:pPr>
        <w:tabs>
          <w:tab w:val="left" w:pos="5070"/>
        </w:tabs>
        <w:autoSpaceDN w:val="0"/>
        <w:spacing w:after="0"/>
        <w:ind w:left="-770"/>
        <w:rPr>
          <w:rFonts w:ascii="Times New Roman" w:hAnsi="Times New Roman"/>
          <w:b/>
          <w:sz w:val="28"/>
          <w:szCs w:val="28"/>
          <w:lang w:eastAsia="ru-RU"/>
        </w:rPr>
      </w:pPr>
      <w:r>
        <w:rPr>
          <w:rFonts w:ascii="Times New Roman" w:hAnsi="Times New Roman"/>
          <w:b/>
          <w:sz w:val="28"/>
          <w:szCs w:val="28"/>
          <w:lang w:eastAsia="ru-RU"/>
        </w:rPr>
        <w:tab/>
      </w:r>
    </w:p>
    <w:p w:rsidR="004620CC" w:rsidRDefault="004620CC" w:rsidP="004620CC">
      <w:pPr>
        <w:autoSpaceDN w:val="0"/>
        <w:spacing w:after="0"/>
        <w:ind w:left="-770"/>
        <w:jc w:val="center"/>
        <w:rPr>
          <w:rFonts w:ascii="Times New Roman" w:hAnsi="Times New Roman"/>
          <w:b/>
          <w:sz w:val="28"/>
          <w:szCs w:val="28"/>
          <w:lang w:eastAsia="ru-RU"/>
        </w:rPr>
      </w:pPr>
      <w:r>
        <w:rPr>
          <w:rFonts w:ascii="Times New Roman" w:hAnsi="Times New Roman"/>
          <w:b/>
          <w:sz w:val="28"/>
          <w:szCs w:val="28"/>
          <w:lang w:eastAsia="ru-RU"/>
        </w:rPr>
        <w:t xml:space="preserve">На тему: </w:t>
      </w:r>
    </w:p>
    <w:p w:rsidR="004620CC" w:rsidRDefault="004620CC" w:rsidP="004620CC">
      <w:pPr>
        <w:autoSpaceDN w:val="0"/>
        <w:spacing w:after="0"/>
        <w:ind w:left="-770"/>
        <w:jc w:val="center"/>
        <w:rPr>
          <w:rFonts w:ascii="Times New Roman" w:hAnsi="Times New Roman"/>
          <w:b/>
          <w:sz w:val="28"/>
          <w:szCs w:val="28"/>
          <w:lang w:eastAsia="ru-RU"/>
        </w:rPr>
      </w:pPr>
      <w:r>
        <w:rPr>
          <w:rFonts w:ascii="Times New Roman" w:hAnsi="Times New Roman"/>
          <w:b/>
          <w:sz w:val="28"/>
          <w:szCs w:val="28"/>
          <w:lang w:eastAsia="ru-RU"/>
        </w:rPr>
        <w:t>«Критерии, факторы, показатели и модели оценки эффективности управления недвижимостью. Проблемы обоснования»</w:t>
      </w:r>
    </w:p>
    <w:p w:rsidR="004620CC" w:rsidRDefault="004620CC" w:rsidP="004620CC">
      <w:pPr>
        <w:autoSpaceDN w:val="0"/>
        <w:spacing w:after="0"/>
        <w:ind w:firstLine="5103"/>
        <w:rPr>
          <w:rFonts w:ascii="Times New Roman" w:hAnsi="Times New Roman"/>
          <w:sz w:val="28"/>
          <w:szCs w:val="28"/>
          <w:lang w:eastAsia="ru-RU"/>
        </w:rPr>
      </w:pPr>
    </w:p>
    <w:p w:rsidR="004620CC" w:rsidRDefault="004620CC" w:rsidP="004620CC">
      <w:pPr>
        <w:autoSpaceDN w:val="0"/>
        <w:spacing w:after="0"/>
        <w:ind w:firstLine="5103"/>
        <w:rPr>
          <w:rFonts w:ascii="Times New Roman" w:hAnsi="Times New Roman"/>
          <w:sz w:val="28"/>
          <w:szCs w:val="28"/>
          <w:lang w:eastAsia="ru-RU"/>
        </w:rPr>
      </w:pPr>
    </w:p>
    <w:p w:rsidR="004620CC" w:rsidRDefault="004620CC" w:rsidP="004620CC">
      <w:pPr>
        <w:autoSpaceDN w:val="0"/>
        <w:spacing w:after="0"/>
        <w:ind w:left="5060"/>
        <w:rPr>
          <w:rFonts w:ascii="Times New Roman" w:hAnsi="Times New Roman"/>
          <w:sz w:val="28"/>
          <w:szCs w:val="28"/>
          <w:lang w:eastAsia="ru-RU"/>
        </w:rPr>
      </w:pPr>
      <w:r>
        <w:rPr>
          <w:rFonts w:ascii="Times New Roman" w:hAnsi="Times New Roman"/>
          <w:sz w:val="28"/>
          <w:szCs w:val="28"/>
          <w:lang w:eastAsia="ru-RU"/>
        </w:rPr>
        <w:t>Выполнила:</w:t>
      </w:r>
    </w:p>
    <w:p w:rsidR="004620CC" w:rsidRDefault="004620CC" w:rsidP="004620CC">
      <w:pPr>
        <w:autoSpaceDN w:val="0"/>
        <w:spacing w:after="0"/>
        <w:ind w:left="5060"/>
        <w:rPr>
          <w:rFonts w:ascii="Times New Roman" w:hAnsi="Times New Roman"/>
          <w:sz w:val="28"/>
          <w:szCs w:val="28"/>
          <w:lang w:eastAsia="ru-RU"/>
        </w:rPr>
      </w:pPr>
      <w:r>
        <w:rPr>
          <w:rFonts w:ascii="Times New Roman" w:hAnsi="Times New Roman"/>
          <w:sz w:val="28"/>
          <w:szCs w:val="28"/>
          <w:lang w:eastAsia="ru-RU"/>
        </w:rPr>
        <w:t xml:space="preserve">Студентка 3 курса ЭУИС 18 группы </w:t>
      </w:r>
    </w:p>
    <w:p w:rsidR="004620CC" w:rsidRDefault="004620CC" w:rsidP="004620CC">
      <w:pPr>
        <w:autoSpaceDN w:val="0"/>
        <w:spacing w:after="0"/>
        <w:ind w:left="5060"/>
        <w:rPr>
          <w:rFonts w:ascii="Times New Roman" w:hAnsi="Times New Roman"/>
          <w:sz w:val="28"/>
          <w:szCs w:val="28"/>
          <w:lang w:eastAsia="ru-RU"/>
        </w:rPr>
      </w:pPr>
      <w:r>
        <w:rPr>
          <w:rFonts w:ascii="Times New Roman" w:hAnsi="Times New Roman"/>
          <w:sz w:val="28"/>
          <w:szCs w:val="28"/>
          <w:lang w:eastAsia="ru-RU"/>
        </w:rPr>
        <w:t>Корнилова А.Е.</w:t>
      </w:r>
    </w:p>
    <w:p w:rsidR="004620CC" w:rsidRDefault="004620CC" w:rsidP="004620CC">
      <w:pPr>
        <w:autoSpaceDN w:val="0"/>
        <w:spacing w:after="0"/>
        <w:ind w:left="5060"/>
        <w:rPr>
          <w:rFonts w:ascii="Times New Roman" w:hAnsi="Times New Roman"/>
          <w:sz w:val="28"/>
          <w:szCs w:val="28"/>
          <w:lang w:eastAsia="ru-RU"/>
        </w:rPr>
      </w:pPr>
    </w:p>
    <w:p w:rsidR="004620CC" w:rsidRDefault="004620CC" w:rsidP="004620CC">
      <w:pPr>
        <w:tabs>
          <w:tab w:val="left" w:pos="885"/>
          <w:tab w:val="left" w:pos="1410"/>
        </w:tabs>
        <w:autoSpaceDN w:val="0"/>
        <w:spacing w:after="0"/>
        <w:ind w:left="5060"/>
        <w:rPr>
          <w:rFonts w:ascii="Times New Roman" w:hAnsi="Times New Roman"/>
          <w:sz w:val="28"/>
          <w:szCs w:val="28"/>
          <w:lang w:eastAsia="ru-RU"/>
        </w:rPr>
      </w:pPr>
      <w:r>
        <w:rPr>
          <w:rFonts w:ascii="Times New Roman" w:hAnsi="Times New Roman"/>
          <w:sz w:val="28"/>
          <w:szCs w:val="28"/>
          <w:lang w:eastAsia="ru-RU"/>
        </w:rPr>
        <w:t xml:space="preserve">Проверила: </w:t>
      </w:r>
    </w:p>
    <w:p w:rsidR="004620CC" w:rsidRDefault="004620CC" w:rsidP="004620CC">
      <w:pPr>
        <w:tabs>
          <w:tab w:val="left" w:pos="885"/>
          <w:tab w:val="left" w:pos="1410"/>
        </w:tabs>
        <w:autoSpaceDN w:val="0"/>
        <w:spacing w:after="0"/>
        <w:ind w:left="5060"/>
        <w:rPr>
          <w:rFonts w:ascii="Times New Roman" w:hAnsi="Times New Roman"/>
          <w:sz w:val="28"/>
          <w:szCs w:val="28"/>
          <w:lang w:eastAsia="ru-RU"/>
        </w:rPr>
      </w:pPr>
      <w:r>
        <w:rPr>
          <w:rFonts w:ascii="Times New Roman" w:hAnsi="Times New Roman"/>
          <w:sz w:val="28"/>
          <w:szCs w:val="28"/>
          <w:lang w:eastAsia="ru-RU"/>
        </w:rPr>
        <w:t>Саенко Л.К.</w:t>
      </w:r>
    </w:p>
    <w:p w:rsidR="004620CC" w:rsidRDefault="004620CC" w:rsidP="004620CC">
      <w:pPr>
        <w:tabs>
          <w:tab w:val="left" w:pos="885"/>
          <w:tab w:val="left" w:pos="1410"/>
        </w:tabs>
        <w:autoSpaceDN w:val="0"/>
        <w:spacing w:after="0"/>
        <w:ind w:firstLine="5103"/>
        <w:rPr>
          <w:rFonts w:ascii="Times New Roman" w:hAnsi="Times New Roman"/>
          <w:sz w:val="28"/>
          <w:szCs w:val="28"/>
          <w:lang w:eastAsia="ru-RU"/>
        </w:rPr>
      </w:pPr>
    </w:p>
    <w:p w:rsidR="004620CC" w:rsidRDefault="004620CC" w:rsidP="004620CC">
      <w:pPr>
        <w:tabs>
          <w:tab w:val="left" w:pos="885"/>
          <w:tab w:val="left" w:pos="1410"/>
        </w:tabs>
        <w:autoSpaceDN w:val="0"/>
        <w:spacing w:after="0"/>
        <w:ind w:firstLine="5103"/>
        <w:rPr>
          <w:rFonts w:ascii="Times New Roman" w:hAnsi="Times New Roman"/>
          <w:sz w:val="28"/>
          <w:szCs w:val="28"/>
          <w:lang w:eastAsia="ru-RU"/>
        </w:rPr>
      </w:pPr>
    </w:p>
    <w:p w:rsidR="004620CC" w:rsidRDefault="004620CC" w:rsidP="004620CC">
      <w:pPr>
        <w:tabs>
          <w:tab w:val="left" w:pos="885"/>
          <w:tab w:val="left" w:pos="1410"/>
        </w:tabs>
        <w:autoSpaceDN w:val="0"/>
        <w:spacing w:after="0"/>
        <w:jc w:val="center"/>
        <w:rPr>
          <w:rFonts w:ascii="Times New Roman" w:hAnsi="Times New Roman"/>
          <w:sz w:val="28"/>
          <w:szCs w:val="28"/>
          <w:lang w:eastAsia="ru-RU"/>
        </w:rPr>
      </w:pPr>
    </w:p>
    <w:p w:rsidR="004620CC" w:rsidRDefault="004620CC" w:rsidP="004620CC">
      <w:pPr>
        <w:tabs>
          <w:tab w:val="left" w:pos="885"/>
          <w:tab w:val="left" w:pos="1410"/>
        </w:tabs>
        <w:autoSpaceDN w:val="0"/>
        <w:spacing w:after="0"/>
        <w:jc w:val="center"/>
        <w:rPr>
          <w:rFonts w:ascii="Times New Roman" w:hAnsi="Times New Roman"/>
          <w:sz w:val="28"/>
          <w:szCs w:val="28"/>
          <w:lang w:eastAsia="ru-RU"/>
        </w:rPr>
      </w:pPr>
    </w:p>
    <w:p w:rsidR="004620CC" w:rsidRDefault="004620CC" w:rsidP="004620CC">
      <w:pPr>
        <w:tabs>
          <w:tab w:val="left" w:pos="885"/>
          <w:tab w:val="left" w:pos="1410"/>
        </w:tabs>
        <w:autoSpaceDN w:val="0"/>
        <w:spacing w:after="0"/>
        <w:jc w:val="center"/>
        <w:rPr>
          <w:rFonts w:ascii="Times New Roman" w:hAnsi="Times New Roman"/>
          <w:sz w:val="28"/>
          <w:szCs w:val="28"/>
          <w:lang w:eastAsia="ru-RU"/>
        </w:rPr>
      </w:pPr>
    </w:p>
    <w:p w:rsidR="004620CC" w:rsidRDefault="004620CC" w:rsidP="004620CC">
      <w:pPr>
        <w:tabs>
          <w:tab w:val="left" w:pos="885"/>
          <w:tab w:val="left" w:pos="1410"/>
        </w:tabs>
        <w:autoSpaceDN w:val="0"/>
        <w:spacing w:after="0"/>
        <w:jc w:val="center"/>
        <w:rPr>
          <w:rFonts w:ascii="Times New Roman" w:hAnsi="Times New Roman"/>
          <w:sz w:val="28"/>
          <w:szCs w:val="28"/>
          <w:lang w:eastAsia="ru-RU"/>
        </w:rPr>
      </w:pPr>
    </w:p>
    <w:p w:rsidR="004620CC" w:rsidRDefault="004620CC" w:rsidP="004620CC">
      <w:pPr>
        <w:tabs>
          <w:tab w:val="left" w:pos="885"/>
          <w:tab w:val="left" w:pos="1410"/>
        </w:tabs>
        <w:autoSpaceDN w:val="0"/>
        <w:spacing w:after="0"/>
        <w:rPr>
          <w:rFonts w:ascii="Times New Roman" w:hAnsi="Times New Roman"/>
          <w:sz w:val="28"/>
          <w:szCs w:val="28"/>
          <w:lang w:eastAsia="ru-RU"/>
        </w:rPr>
      </w:pPr>
    </w:p>
    <w:p w:rsidR="004620CC" w:rsidRDefault="004620CC" w:rsidP="004620CC">
      <w:pPr>
        <w:tabs>
          <w:tab w:val="left" w:pos="885"/>
          <w:tab w:val="left" w:pos="1410"/>
        </w:tabs>
        <w:autoSpaceDN w:val="0"/>
        <w:spacing w:after="0"/>
        <w:rPr>
          <w:rFonts w:ascii="Times New Roman" w:hAnsi="Times New Roman"/>
          <w:sz w:val="28"/>
          <w:szCs w:val="28"/>
          <w:lang w:eastAsia="ru-RU"/>
        </w:rPr>
      </w:pPr>
    </w:p>
    <w:p w:rsidR="004620CC" w:rsidRDefault="004620CC" w:rsidP="004620CC">
      <w:pPr>
        <w:tabs>
          <w:tab w:val="left" w:pos="885"/>
          <w:tab w:val="left" w:pos="1410"/>
        </w:tabs>
        <w:autoSpaceDN w:val="0"/>
        <w:spacing w:after="0"/>
        <w:jc w:val="center"/>
        <w:rPr>
          <w:rFonts w:ascii="Times New Roman" w:hAnsi="Times New Roman"/>
          <w:sz w:val="28"/>
          <w:szCs w:val="28"/>
          <w:lang w:eastAsia="ru-RU"/>
        </w:rPr>
      </w:pPr>
      <w:r>
        <w:rPr>
          <w:rFonts w:ascii="Times New Roman" w:hAnsi="Times New Roman"/>
          <w:sz w:val="28"/>
          <w:szCs w:val="28"/>
          <w:lang w:eastAsia="ru-RU"/>
        </w:rPr>
        <w:t>Москва</w:t>
      </w:r>
    </w:p>
    <w:p w:rsidR="004620CC" w:rsidRDefault="004620CC" w:rsidP="004620CC">
      <w:pPr>
        <w:tabs>
          <w:tab w:val="left" w:pos="885"/>
          <w:tab w:val="left" w:pos="1410"/>
        </w:tabs>
        <w:autoSpaceDN w:val="0"/>
        <w:spacing w:after="0"/>
        <w:jc w:val="center"/>
        <w:rPr>
          <w:rFonts w:ascii="Times New Roman" w:hAnsi="Times New Roman"/>
          <w:sz w:val="28"/>
          <w:szCs w:val="28"/>
          <w:lang w:eastAsia="ru-RU"/>
        </w:rPr>
      </w:pPr>
      <w:r>
        <w:rPr>
          <w:rFonts w:ascii="Times New Roman" w:hAnsi="Times New Roman"/>
          <w:sz w:val="28"/>
          <w:szCs w:val="28"/>
          <w:lang w:eastAsia="ru-RU"/>
        </w:rPr>
        <w:t>2014г.</w:t>
      </w:r>
    </w:p>
    <w:p w:rsidR="004620CC" w:rsidRDefault="004620CC" w:rsidP="004620CC">
      <w:pPr>
        <w:keepNext/>
        <w:keepLines/>
        <w:spacing w:after="0" w:line="360" w:lineRule="auto"/>
        <w:jc w:val="center"/>
        <w:rPr>
          <w:rFonts w:ascii="Times New Roman" w:hAnsi="Times New Roman"/>
          <w:b/>
          <w:bCs/>
          <w:kern w:val="36"/>
          <w:sz w:val="28"/>
          <w:szCs w:val="28"/>
        </w:rPr>
      </w:pPr>
      <w:r>
        <w:rPr>
          <w:rFonts w:ascii="Times New Roman" w:hAnsi="Times New Roman"/>
          <w:b/>
          <w:bCs/>
          <w:kern w:val="36"/>
          <w:sz w:val="28"/>
          <w:szCs w:val="28"/>
        </w:rPr>
        <w:lastRenderedPageBreak/>
        <w:t>Содержание</w:t>
      </w:r>
    </w:p>
    <w:p w:rsidR="004620CC" w:rsidRDefault="004620CC" w:rsidP="004620CC">
      <w:pPr>
        <w:keepNext/>
        <w:keepLines/>
        <w:spacing w:after="0" w:line="360" w:lineRule="auto"/>
        <w:jc w:val="center"/>
        <w:rPr>
          <w:rFonts w:ascii="Times New Roman" w:hAnsi="Times New Roman"/>
          <w:noProof/>
          <w:sz w:val="24"/>
          <w:szCs w:val="24"/>
        </w:rPr>
      </w:pPr>
      <w:r>
        <w:rPr>
          <w:rFonts w:ascii="Times New Roman" w:hAnsi="Times New Roman"/>
          <w:b/>
          <w:sz w:val="24"/>
          <w:szCs w:val="24"/>
        </w:rPr>
        <w:fldChar w:fldCharType="begin"/>
      </w:r>
      <w:r>
        <w:rPr>
          <w:rFonts w:ascii="Times New Roman" w:hAnsi="Times New Roman"/>
          <w:b/>
          <w:sz w:val="24"/>
          <w:szCs w:val="24"/>
        </w:rPr>
        <w:instrText xml:space="preserve"> TOC \o "1-3" \h \z \u </w:instrText>
      </w:r>
      <w:r>
        <w:rPr>
          <w:rFonts w:ascii="Times New Roman" w:hAnsi="Times New Roman"/>
          <w:b/>
          <w:sz w:val="24"/>
          <w:szCs w:val="24"/>
        </w:rPr>
        <w:fldChar w:fldCharType="separate"/>
      </w:r>
    </w:p>
    <w:p w:rsidR="004620CC" w:rsidRDefault="004620CC" w:rsidP="004620CC">
      <w:pPr>
        <w:pStyle w:val="11"/>
        <w:tabs>
          <w:tab w:val="right" w:leader="dot" w:pos="9061"/>
        </w:tabs>
        <w:spacing w:after="0" w:line="360" w:lineRule="auto"/>
        <w:rPr>
          <w:rFonts w:ascii="Times New Roman" w:eastAsia="Times New Roman" w:hAnsi="Times New Roman"/>
          <w:noProof/>
          <w:sz w:val="24"/>
          <w:szCs w:val="24"/>
          <w:lang w:eastAsia="ru-RU"/>
        </w:rPr>
      </w:pPr>
      <w:hyperlink r:id="rId6" w:anchor="_Toc386202454" w:history="1">
        <w:r>
          <w:rPr>
            <w:rStyle w:val="a3"/>
            <w:noProof/>
            <w:sz w:val="24"/>
            <w:szCs w:val="24"/>
          </w:rPr>
          <w:t>Введение</w:t>
        </w:r>
        <w:r>
          <w:rPr>
            <w:rStyle w:val="a3"/>
            <w:noProof/>
            <w:webHidden/>
            <w:sz w:val="24"/>
            <w:szCs w:val="24"/>
          </w:rPr>
          <w:tab/>
        </w:r>
        <w:r>
          <w:rPr>
            <w:rStyle w:val="a3"/>
            <w:noProof/>
            <w:webHidden/>
            <w:sz w:val="24"/>
            <w:szCs w:val="24"/>
          </w:rPr>
          <w:fldChar w:fldCharType="begin"/>
        </w:r>
        <w:r>
          <w:rPr>
            <w:rStyle w:val="a3"/>
            <w:noProof/>
            <w:webHidden/>
            <w:sz w:val="24"/>
            <w:szCs w:val="24"/>
          </w:rPr>
          <w:instrText xml:space="preserve"> PAGEREF _Toc386202454 \h </w:instrText>
        </w:r>
        <w:r>
          <w:rPr>
            <w:rStyle w:val="a3"/>
            <w:noProof/>
            <w:webHidden/>
            <w:sz w:val="24"/>
            <w:szCs w:val="24"/>
          </w:rPr>
        </w:r>
        <w:r>
          <w:rPr>
            <w:rStyle w:val="a3"/>
            <w:noProof/>
            <w:webHidden/>
            <w:sz w:val="24"/>
            <w:szCs w:val="24"/>
          </w:rPr>
          <w:fldChar w:fldCharType="separate"/>
        </w:r>
        <w:r>
          <w:rPr>
            <w:rStyle w:val="a3"/>
            <w:noProof/>
            <w:webHidden/>
            <w:sz w:val="24"/>
            <w:szCs w:val="24"/>
          </w:rPr>
          <w:t>3</w:t>
        </w:r>
        <w:r>
          <w:rPr>
            <w:rStyle w:val="a3"/>
            <w:noProof/>
            <w:webHidden/>
            <w:sz w:val="24"/>
            <w:szCs w:val="24"/>
          </w:rPr>
          <w:fldChar w:fldCharType="end"/>
        </w:r>
      </w:hyperlink>
    </w:p>
    <w:p w:rsidR="004620CC" w:rsidRDefault="004620CC" w:rsidP="004620CC">
      <w:pPr>
        <w:pStyle w:val="11"/>
        <w:tabs>
          <w:tab w:val="right" w:leader="dot" w:pos="9061"/>
        </w:tabs>
        <w:spacing w:after="0" w:line="360" w:lineRule="auto"/>
        <w:rPr>
          <w:rFonts w:ascii="Times New Roman" w:eastAsia="Times New Roman" w:hAnsi="Times New Roman"/>
          <w:noProof/>
          <w:sz w:val="24"/>
          <w:szCs w:val="24"/>
          <w:lang w:eastAsia="ru-RU"/>
        </w:rPr>
      </w:pPr>
      <w:hyperlink r:id="rId7" w:anchor="_Toc386202455" w:history="1">
        <w:r>
          <w:rPr>
            <w:rStyle w:val="a3"/>
            <w:noProof/>
            <w:sz w:val="24"/>
            <w:szCs w:val="24"/>
          </w:rPr>
          <w:t>1. Основные факторы и понятия экономической эффективности</w:t>
        </w:r>
        <w:r>
          <w:rPr>
            <w:rStyle w:val="a3"/>
            <w:noProof/>
            <w:webHidden/>
            <w:sz w:val="24"/>
            <w:szCs w:val="24"/>
          </w:rPr>
          <w:tab/>
        </w:r>
        <w:r>
          <w:rPr>
            <w:rStyle w:val="a3"/>
            <w:noProof/>
            <w:webHidden/>
            <w:sz w:val="24"/>
            <w:szCs w:val="24"/>
          </w:rPr>
          <w:fldChar w:fldCharType="begin"/>
        </w:r>
        <w:r>
          <w:rPr>
            <w:rStyle w:val="a3"/>
            <w:noProof/>
            <w:webHidden/>
            <w:sz w:val="24"/>
            <w:szCs w:val="24"/>
          </w:rPr>
          <w:instrText xml:space="preserve"> PAGEREF _Toc386202455 \h </w:instrText>
        </w:r>
        <w:r>
          <w:rPr>
            <w:rStyle w:val="a3"/>
            <w:noProof/>
            <w:webHidden/>
            <w:sz w:val="24"/>
            <w:szCs w:val="24"/>
          </w:rPr>
        </w:r>
        <w:r>
          <w:rPr>
            <w:rStyle w:val="a3"/>
            <w:noProof/>
            <w:webHidden/>
            <w:sz w:val="24"/>
            <w:szCs w:val="24"/>
          </w:rPr>
          <w:fldChar w:fldCharType="separate"/>
        </w:r>
        <w:r>
          <w:rPr>
            <w:rStyle w:val="a3"/>
            <w:noProof/>
            <w:webHidden/>
            <w:sz w:val="24"/>
            <w:szCs w:val="24"/>
          </w:rPr>
          <w:t>4</w:t>
        </w:r>
        <w:r>
          <w:rPr>
            <w:rStyle w:val="a3"/>
            <w:noProof/>
            <w:webHidden/>
            <w:sz w:val="24"/>
            <w:szCs w:val="24"/>
          </w:rPr>
          <w:fldChar w:fldCharType="end"/>
        </w:r>
      </w:hyperlink>
    </w:p>
    <w:p w:rsidR="004620CC" w:rsidRDefault="004620CC" w:rsidP="004620CC">
      <w:pPr>
        <w:pStyle w:val="11"/>
        <w:tabs>
          <w:tab w:val="right" w:leader="dot" w:pos="9061"/>
        </w:tabs>
        <w:spacing w:after="0" w:line="360" w:lineRule="auto"/>
        <w:rPr>
          <w:rFonts w:ascii="Times New Roman" w:eastAsia="Times New Roman" w:hAnsi="Times New Roman"/>
          <w:noProof/>
          <w:sz w:val="24"/>
          <w:szCs w:val="24"/>
          <w:lang w:eastAsia="ru-RU"/>
        </w:rPr>
      </w:pPr>
      <w:hyperlink r:id="rId8" w:anchor="_Toc386202456" w:history="1">
        <w:r>
          <w:rPr>
            <w:rStyle w:val="a3"/>
            <w:noProof/>
            <w:sz w:val="24"/>
            <w:szCs w:val="24"/>
          </w:rPr>
          <w:t>2. Цели и задачи управления недвижимостью</w:t>
        </w:r>
        <w:r>
          <w:rPr>
            <w:rStyle w:val="a3"/>
            <w:noProof/>
            <w:webHidden/>
            <w:sz w:val="24"/>
            <w:szCs w:val="24"/>
          </w:rPr>
          <w:tab/>
          <w:t>5</w:t>
        </w:r>
      </w:hyperlink>
    </w:p>
    <w:p w:rsidR="004620CC" w:rsidRDefault="004620CC" w:rsidP="004620CC">
      <w:pPr>
        <w:pStyle w:val="11"/>
        <w:tabs>
          <w:tab w:val="right" w:leader="dot" w:pos="9061"/>
        </w:tabs>
        <w:spacing w:after="0" w:line="360" w:lineRule="auto"/>
        <w:rPr>
          <w:rFonts w:ascii="Times New Roman" w:eastAsia="Times New Roman" w:hAnsi="Times New Roman"/>
          <w:noProof/>
          <w:sz w:val="24"/>
          <w:szCs w:val="24"/>
          <w:lang w:eastAsia="ru-RU"/>
        </w:rPr>
      </w:pPr>
      <w:hyperlink r:id="rId9" w:anchor="_Toc386202457" w:history="1">
        <w:r>
          <w:rPr>
            <w:rStyle w:val="a3"/>
            <w:noProof/>
            <w:sz w:val="24"/>
            <w:szCs w:val="24"/>
          </w:rPr>
          <w:t>3. Целевые  функции управления недвижимостью</w:t>
        </w:r>
        <w:r>
          <w:rPr>
            <w:rStyle w:val="a3"/>
            <w:noProof/>
            <w:webHidden/>
            <w:sz w:val="24"/>
            <w:szCs w:val="24"/>
          </w:rPr>
          <w:tab/>
          <w:t>6</w:t>
        </w:r>
      </w:hyperlink>
    </w:p>
    <w:p w:rsidR="004620CC" w:rsidRDefault="004620CC" w:rsidP="004620CC">
      <w:pPr>
        <w:pStyle w:val="11"/>
        <w:tabs>
          <w:tab w:val="right" w:leader="dot" w:pos="9061"/>
        </w:tabs>
        <w:spacing w:after="0" w:line="360" w:lineRule="auto"/>
        <w:rPr>
          <w:rFonts w:ascii="Times New Roman" w:eastAsia="Times New Roman" w:hAnsi="Times New Roman"/>
          <w:noProof/>
          <w:sz w:val="24"/>
          <w:szCs w:val="24"/>
          <w:lang w:eastAsia="ru-RU"/>
        </w:rPr>
      </w:pPr>
      <w:hyperlink r:id="rId10" w:anchor="_Toc386202458" w:history="1">
        <w:r>
          <w:rPr>
            <w:rStyle w:val="a3"/>
            <w:noProof/>
            <w:sz w:val="24"/>
            <w:szCs w:val="24"/>
          </w:rPr>
          <w:t>4. Модели оценки недвижимости</w:t>
        </w:r>
        <w:r>
          <w:rPr>
            <w:rStyle w:val="a3"/>
            <w:noProof/>
            <w:webHidden/>
            <w:sz w:val="24"/>
            <w:szCs w:val="24"/>
          </w:rPr>
          <w:tab/>
          <w:t>8</w:t>
        </w:r>
      </w:hyperlink>
    </w:p>
    <w:p w:rsidR="004620CC" w:rsidRDefault="004620CC" w:rsidP="004620CC">
      <w:pPr>
        <w:pStyle w:val="11"/>
        <w:tabs>
          <w:tab w:val="right" w:leader="dot" w:pos="9061"/>
        </w:tabs>
        <w:spacing w:after="0" w:line="360" w:lineRule="auto"/>
        <w:rPr>
          <w:rFonts w:ascii="Times New Roman" w:eastAsia="Times New Roman" w:hAnsi="Times New Roman"/>
          <w:noProof/>
          <w:sz w:val="24"/>
          <w:szCs w:val="24"/>
          <w:lang w:eastAsia="ru-RU"/>
        </w:rPr>
      </w:pPr>
      <w:hyperlink r:id="rId11" w:anchor="_Toc386202459" w:history="1">
        <w:r>
          <w:rPr>
            <w:rStyle w:val="a3"/>
            <w:noProof/>
            <w:sz w:val="24"/>
            <w:szCs w:val="24"/>
          </w:rPr>
          <w:t>Заключение</w:t>
        </w:r>
        <w:r>
          <w:rPr>
            <w:rStyle w:val="a3"/>
            <w:noProof/>
            <w:webHidden/>
            <w:sz w:val="24"/>
            <w:szCs w:val="24"/>
          </w:rPr>
          <w:tab/>
        </w:r>
        <w:r>
          <w:rPr>
            <w:rStyle w:val="a3"/>
            <w:noProof/>
            <w:webHidden/>
            <w:sz w:val="24"/>
            <w:szCs w:val="24"/>
          </w:rPr>
          <w:fldChar w:fldCharType="begin"/>
        </w:r>
        <w:r>
          <w:rPr>
            <w:rStyle w:val="a3"/>
            <w:noProof/>
            <w:webHidden/>
            <w:sz w:val="24"/>
            <w:szCs w:val="24"/>
          </w:rPr>
          <w:instrText xml:space="preserve"> PAGEREF _Toc386202459 \h </w:instrText>
        </w:r>
        <w:r>
          <w:rPr>
            <w:rStyle w:val="a3"/>
            <w:noProof/>
            <w:webHidden/>
            <w:sz w:val="24"/>
            <w:szCs w:val="24"/>
          </w:rPr>
        </w:r>
        <w:r>
          <w:rPr>
            <w:rStyle w:val="a3"/>
            <w:noProof/>
            <w:webHidden/>
            <w:sz w:val="24"/>
            <w:szCs w:val="24"/>
          </w:rPr>
          <w:fldChar w:fldCharType="separate"/>
        </w:r>
        <w:r>
          <w:rPr>
            <w:rStyle w:val="a3"/>
            <w:noProof/>
            <w:webHidden/>
            <w:sz w:val="24"/>
            <w:szCs w:val="24"/>
          </w:rPr>
          <w:t>10</w:t>
        </w:r>
        <w:r>
          <w:rPr>
            <w:rStyle w:val="a3"/>
            <w:noProof/>
            <w:webHidden/>
            <w:sz w:val="24"/>
            <w:szCs w:val="24"/>
          </w:rPr>
          <w:fldChar w:fldCharType="end"/>
        </w:r>
      </w:hyperlink>
    </w:p>
    <w:p w:rsidR="004620CC" w:rsidRDefault="004620CC" w:rsidP="004620CC">
      <w:pPr>
        <w:pStyle w:val="11"/>
        <w:tabs>
          <w:tab w:val="right" w:leader="dot" w:pos="9061"/>
        </w:tabs>
        <w:spacing w:after="0" w:line="360" w:lineRule="auto"/>
        <w:rPr>
          <w:rFonts w:eastAsia="Times New Roman"/>
          <w:noProof/>
          <w:sz w:val="24"/>
          <w:szCs w:val="24"/>
          <w:lang w:eastAsia="ru-RU"/>
        </w:rPr>
      </w:pPr>
      <w:hyperlink r:id="rId12" w:anchor="_Toc386202460" w:history="1">
        <w:r>
          <w:rPr>
            <w:rStyle w:val="a3"/>
            <w:noProof/>
            <w:sz w:val="24"/>
            <w:szCs w:val="24"/>
          </w:rPr>
          <w:t>Список использованной литературы</w:t>
        </w:r>
        <w:r>
          <w:rPr>
            <w:rStyle w:val="a3"/>
            <w:noProof/>
            <w:webHidden/>
            <w:sz w:val="24"/>
            <w:szCs w:val="24"/>
          </w:rPr>
          <w:tab/>
        </w:r>
        <w:r>
          <w:rPr>
            <w:rStyle w:val="a3"/>
            <w:noProof/>
            <w:webHidden/>
            <w:sz w:val="24"/>
            <w:szCs w:val="24"/>
          </w:rPr>
          <w:fldChar w:fldCharType="begin"/>
        </w:r>
        <w:r>
          <w:rPr>
            <w:rStyle w:val="a3"/>
            <w:noProof/>
            <w:webHidden/>
            <w:sz w:val="24"/>
            <w:szCs w:val="24"/>
          </w:rPr>
          <w:instrText xml:space="preserve"> PAGEREF _Toc386202460 \h </w:instrText>
        </w:r>
        <w:r>
          <w:rPr>
            <w:rStyle w:val="a3"/>
            <w:noProof/>
            <w:webHidden/>
            <w:sz w:val="24"/>
            <w:szCs w:val="24"/>
          </w:rPr>
        </w:r>
        <w:r>
          <w:rPr>
            <w:rStyle w:val="a3"/>
            <w:noProof/>
            <w:webHidden/>
            <w:sz w:val="24"/>
            <w:szCs w:val="24"/>
          </w:rPr>
          <w:fldChar w:fldCharType="separate"/>
        </w:r>
        <w:r>
          <w:rPr>
            <w:rStyle w:val="a3"/>
            <w:noProof/>
            <w:webHidden/>
            <w:sz w:val="24"/>
            <w:szCs w:val="24"/>
          </w:rPr>
          <w:t>11</w:t>
        </w:r>
        <w:r>
          <w:rPr>
            <w:rStyle w:val="a3"/>
            <w:noProof/>
            <w:webHidden/>
            <w:sz w:val="24"/>
            <w:szCs w:val="24"/>
          </w:rPr>
          <w:fldChar w:fldCharType="end"/>
        </w:r>
      </w:hyperlink>
    </w:p>
    <w:p w:rsidR="004620CC" w:rsidRDefault="004620CC" w:rsidP="004620CC">
      <w:pPr>
        <w:spacing w:after="0" w:line="360" w:lineRule="auto"/>
        <w:jc w:val="center"/>
        <w:rPr>
          <w:b/>
          <w:szCs w:val="28"/>
        </w:rPr>
      </w:pPr>
      <w:r>
        <w:rPr>
          <w:b/>
          <w:sz w:val="24"/>
          <w:szCs w:val="24"/>
        </w:rPr>
        <w:fldChar w:fldCharType="end"/>
      </w:r>
    </w:p>
    <w:p w:rsidR="004620CC" w:rsidRDefault="004620CC" w:rsidP="004620CC">
      <w:pPr>
        <w:spacing w:after="0" w:line="360" w:lineRule="auto"/>
        <w:jc w:val="center"/>
        <w:rPr>
          <w:b/>
          <w:szCs w:val="28"/>
        </w:rPr>
      </w:pPr>
    </w:p>
    <w:p w:rsidR="004620CC" w:rsidRDefault="004620CC" w:rsidP="004620CC">
      <w:pPr>
        <w:spacing w:after="0" w:line="360" w:lineRule="auto"/>
        <w:jc w:val="center"/>
        <w:rPr>
          <w:b/>
          <w:szCs w:val="28"/>
        </w:rPr>
      </w:pPr>
    </w:p>
    <w:p w:rsidR="004620CC" w:rsidRDefault="004620CC" w:rsidP="004620CC">
      <w:pPr>
        <w:spacing w:after="0" w:line="360" w:lineRule="auto"/>
        <w:rPr>
          <w:b/>
          <w:szCs w:val="28"/>
        </w:rPr>
      </w:pPr>
    </w:p>
    <w:p w:rsidR="004620CC" w:rsidRDefault="004620CC" w:rsidP="004620CC">
      <w:pPr>
        <w:spacing w:after="0" w:line="360" w:lineRule="auto"/>
        <w:jc w:val="center"/>
        <w:rPr>
          <w:b/>
          <w:szCs w:val="28"/>
        </w:rPr>
      </w:pPr>
    </w:p>
    <w:p w:rsidR="004620CC" w:rsidRDefault="004620CC" w:rsidP="004620CC">
      <w:pPr>
        <w:spacing w:after="0" w:line="360" w:lineRule="auto"/>
        <w:jc w:val="both"/>
        <w:rPr>
          <w:rFonts w:ascii="Times New Roman" w:hAnsi="Times New Roman"/>
          <w:sz w:val="28"/>
          <w:szCs w:val="28"/>
        </w:rPr>
      </w:pPr>
    </w:p>
    <w:p w:rsidR="004620CC" w:rsidRDefault="004620CC" w:rsidP="004620CC">
      <w:pPr>
        <w:spacing w:after="0" w:line="360" w:lineRule="auto"/>
        <w:jc w:val="both"/>
        <w:rPr>
          <w:rFonts w:ascii="Times New Roman" w:hAnsi="Times New Roman"/>
          <w:sz w:val="28"/>
          <w:szCs w:val="28"/>
        </w:rPr>
      </w:pPr>
    </w:p>
    <w:p w:rsidR="004620CC" w:rsidRDefault="004620CC" w:rsidP="004620CC">
      <w:pPr>
        <w:spacing w:after="0" w:line="360" w:lineRule="auto"/>
        <w:jc w:val="both"/>
        <w:rPr>
          <w:rFonts w:ascii="Times New Roman" w:hAnsi="Times New Roman"/>
          <w:sz w:val="28"/>
          <w:szCs w:val="28"/>
        </w:rPr>
      </w:pPr>
    </w:p>
    <w:p w:rsidR="004620CC" w:rsidRDefault="004620CC" w:rsidP="004620CC">
      <w:pPr>
        <w:spacing w:after="0" w:line="360" w:lineRule="auto"/>
        <w:jc w:val="both"/>
        <w:rPr>
          <w:rFonts w:ascii="Times New Roman" w:hAnsi="Times New Roman"/>
          <w:sz w:val="28"/>
          <w:szCs w:val="28"/>
        </w:rPr>
      </w:pPr>
    </w:p>
    <w:p w:rsidR="004620CC" w:rsidRDefault="004620CC" w:rsidP="004620CC">
      <w:pPr>
        <w:spacing w:after="0" w:line="360" w:lineRule="auto"/>
        <w:jc w:val="both"/>
        <w:rPr>
          <w:rFonts w:ascii="Times New Roman" w:hAnsi="Times New Roman"/>
          <w:sz w:val="28"/>
          <w:szCs w:val="28"/>
        </w:rPr>
      </w:pPr>
    </w:p>
    <w:p w:rsidR="004620CC" w:rsidRDefault="004620CC" w:rsidP="004620CC">
      <w:pPr>
        <w:spacing w:after="0" w:line="360" w:lineRule="auto"/>
        <w:jc w:val="both"/>
        <w:rPr>
          <w:rFonts w:ascii="Times New Roman" w:hAnsi="Times New Roman"/>
          <w:sz w:val="28"/>
          <w:szCs w:val="28"/>
        </w:rPr>
      </w:pPr>
    </w:p>
    <w:p w:rsidR="004620CC" w:rsidRDefault="004620CC" w:rsidP="004620CC">
      <w:pPr>
        <w:spacing w:after="0" w:line="360" w:lineRule="auto"/>
        <w:jc w:val="both"/>
        <w:rPr>
          <w:rFonts w:ascii="Times New Roman" w:hAnsi="Times New Roman"/>
          <w:sz w:val="28"/>
          <w:szCs w:val="28"/>
        </w:rPr>
      </w:pPr>
    </w:p>
    <w:p w:rsidR="004620CC" w:rsidRDefault="004620CC" w:rsidP="004620CC">
      <w:pPr>
        <w:spacing w:after="0" w:line="360" w:lineRule="auto"/>
        <w:jc w:val="both"/>
        <w:rPr>
          <w:rFonts w:ascii="Times New Roman" w:hAnsi="Times New Roman"/>
          <w:sz w:val="28"/>
          <w:szCs w:val="28"/>
        </w:rPr>
      </w:pPr>
    </w:p>
    <w:p w:rsidR="004620CC" w:rsidRDefault="004620CC" w:rsidP="004620CC">
      <w:pPr>
        <w:spacing w:after="0" w:line="360" w:lineRule="auto"/>
        <w:jc w:val="both"/>
        <w:rPr>
          <w:rFonts w:ascii="Times New Roman" w:hAnsi="Times New Roman"/>
          <w:sz w:val="28"/>
          <w:szCs w:val="28"/>
        </w:rPr>
      </w:pPr>
    </w:p>
    <w:p w:rsidR="004620CC" w:rsidRDefault="004620CC" w:rsidP="004620CC">
      <w:pPr>
        <w:spacing w:after="0" w:line="360" w:lineRule="auto"/>
        <w:jc w:val="both"/>
        <w:rPr>
          <w:rFonts w:ascii="Times New Roman" w:eastAsia="Times New Roman" w:hAnsi="Times New Roman"/>
          <w:sz w:val="28"/>
          <w:szCs w:val="28"/>
          <w:lang w:eastAsia="ru-RU"/>
        </w:rPr>
      </w:pPr>
    </w:p>
    <w:p w:rsidR="004620CC" w:rsidRDefault="004620CC" w:rsidP="004620CC">
      <w:pPr>
        <w:spacing w:after="0" w:line="360" w:lineRule="auto"/>
        <w:ind w:firstLine="709"/>
        <w:jc w:val="center"/>
        <w:rPr>
          <w:rFonts w:ascii="Times New Roman" w:eastAsia="Times New Roman" w:hAnsi="Times New Roman"/>
          <w:sz w:val="28"/>
          <w:szCs w:val="28"/>
          <w:lang w:eastAsia="ru-RU"/>
        </w:rPr>
      </w:pPr>
    </w:p>
    <w:p w:rsidR="004620CC" w:rsidRDefault="004620CC" w:rsidP="004620CC">
      <w:pPr>
        <w:spacing w:after="0" w:line="360" w:lineRule="auto"/>
        <w:ind w:firstLine="709"/>
        <w:jc w:val="center"/>
        <w:rPr>
          <w:rFonts w:ascii="Times New Roman" w:eastAsia="Times New Roman" w:hAnsi="Times New Roman"/>
          <w:sz w:val="28"/>
          <w:szCs w:val="28"/>
          <w:lang w:eastAsia="ru-RU"/>
        </w:rPr>
      </w:pPr>
    </w:p>
    <w:p w:rsidR="004620CC" w:rsidRDefault="004620CC" w:rsidP="004620CC">
      <w:pPr>
        <w:spacing w:after="0" w:line="360" w:lineRule="auto"/>
        <w:ind w:firstLine="709"/>
        <w:jc w:val="center"/>
        <w:rPr>
          <w:rFonts w:ascii="Times New Roman" w:eastAsia="Times New Roman" w:hAnsi="Times New Roman"/>
          <w:sz w:val="28"/>
          <w:szCs w:val="28"/>
          <w:lang w:eastAsia="ru-RU"/>
        </w:rPr>
      </w:pPr>
    </w:p>
    <w:p w:rsidR="004620CC" w:rsidRDefault="004620CC" w:rsidP="004620CC">
      <w:pPr>
        <w:spacing w:after="0" w:line="360" w:lineRule="auto"/>
        <w:ind w:firstLine="709"/>
        <w:jc w:val="center"/>
        <w:rPr>
          <w:rFonts w:ascii="Times New Roman" w:eastAsia="Times New Roman" w:hAnsi="Times New Roman"/>
          <w:sz w:val="28"/>
          <w:szCs w:val="28"/>
          <w:lang w:eastAsia="ru-RU"/>
        </w:rPr>
      </w:pPr>
    </w:p>
    <w:p w:rsidR="004620CC" w:rsidRDefault="004620CC" w:rsidP="004620CC">
      <w:pPr>
        <w:spacing w:after="0" w:line="360" w:lineRule="auto"/>
        <w:ind w:firstLine="709"/>
        <w:jc w:val="center"/>
        <w:rPr>
          <w:rFonts w:ascii="Times New Roman" w:eastAsia="Times New Roman" w:hAnsi="Times New Roman"/>
          <w:sz w:val="28"/>
          <w:szCs w:val="28"/>
          <w:lang w:eastAsia="ru-RU"/>
        </w:rPr>
      </w:pPr>
    </w:p>
    <w:p w:rsidR="004620CC" w:rsidRDefault="004620CC" w:rsidP="004620CC">
      <w:pPr>
        <w:spacing w:after="0" w:line="360" w:lineRule="auto"/>
        <w:ind w:firstLine="709"/>
        <w:jc w:val="center"/>
        <w:rPr>
          <w:rFonts w:ascii="Times New Roman" w:eastAsia="Times New Roman" w:hAnsi="Times New Roman"/>
          <w:sz w:val="28"/>
          <w:szCs w:val="28"/>
          <w:lang w:eastAsia="ru-RU"/>
        </w:rPr>
      </w:pPr>
    </w:p>
    <w:p w:rsidR="004620CC" w:rsidRDefault="004620CC" w:rsidP="004620CC">
      <w:pPr>
        <w:spacing w:after="0" w:line="360" w:lineRule="auto"/>
        <w:ind w:firstLine="709"/>
        <w:jc w:val="center"/>
        <w:rPr>
          <w:rFonts w:ascii="Times New Roman" w:eastAsia="Times New Roman" w:hAnsi="Times New Roman"/>
          <w:sz w:val="28"/>
          <w:szCs w:val="28"/>
          <w:lang w:eastAsia="ru-RU"/>
        </w:rPr>
      </w:pPr>
    </w:p>
    <w:p w:rsidR="004620CC" w:rsidRDefault="004620CC" w:rsidP="004620CC">
      <w:pPr>
        <w:spacing w:after="0" w:line="360" w:lineRule="auto"/>
        <w:ind w:firstLine="709"/>
        <w:jc w:val="center"/>
        <w:rPr>
          <w:rFonts w:ascii="Times New Roman" w:eastAsia="Times New Roman" w:hAnsi="Times New Roman"/>
          <w:sz w:val="28"/>
          <w:szCs w:val="28"/>
          <w:lang w:eastAsia="ru-RU"/>
        </w:rPr>
      </w:pPr>
    </w:p>
    <w:p w:rsidR="004620CC" w:rsidRDefault="004620CC" w:rsidP="004620CC">
      <w:pPr>
        <w:pStyle w:val="1"/>
        <w:spacing w:before="0" w:beforeAutospacing="0" w:after="0" w:afterAutospacing="0" w:line="360" w:lineRule="auto"/>
        <w:ind w:firstLine="709"/>
        <w:jc w:val="center"/>
        <w:rPr>
          <w:sz w:val="28"/>
          <w:szCs w:val="28"/>
        </w:rPr>
      </w:pPr>
      <w:bookmarkStart w:id="0" w:name="_Toc386202454"/>
      <w:r>
        <w:rPr>
          <w:sz w:val="28"/>
          <w:szCs w:val="28"/>
        </w:rPr>
        <w:lastRenderedPageBreak/>
        <w:t>Введение</w:t>
      </w:r>
      <w:bookmarkEnd w:id="0"/>
    </w:p>
    <w:p w:rsidR="004620CC" w:rsidRDefault="004620CC" w:rsidP="004620CC">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 всю свою деятельность человечество, так или иначе,  сталкивалось с проблемами эффективности. В основе таких понятий  лежат ограниченные ресурсы, стремление в ограничении времени, а также получить как можно больше выхода в результате использования доступных ресурсов. Степень эффективности непосредственно влияет на степень перечня целого комплекса социальных и экономических проблем, к которым можно отнести степень повышения уровня жизни граждан, инфляцию, улучшение условий труда и отдыха.</w:t>
      </w:r>
    </w:p>
    <w:p w:rsidR="004620CC" w:rsidRDefault="004620CC" w:rsidP="004620CC">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качестве цели данной курсовой работы выступает раскрытие понятия оценки экономической эффективности управления недвижимостью, что полностью позволяет выделить  наиболее важные факторы эффективности управления недвижимостью, модели управления недвижимости, рассмотреть показатели экономической эффективности управления недвижимостью и методы их расчета.</w:t>
      </w:r>
    </w:p>
    <w:p w:rsidR="004620CC" w:rsidRDefault="004620CC" w:rsidP="004620CC">
      <w:pPr>
        <w:pStyle w:val="3"/>
        <w:widowControl w:val="0"/>
        <w:tabs>
          <w:tab w:val="left" w:pos="993"/>
        </w:tabs>
        <w:spacing w:after="0" w:line="360" w:lineRule="auto"/>
        <w:ind w:left="0" w:firstLine="709"/>
        <w:jc w:val="both"/>
        <w:rPr>
          <w:sz w:val="24"/>
          <w:szCs w:val="24"/>
          <w:lang w:val="ru-RU"/>
        </w:rPr>
      </w:pPr>
      <w:r>
        <w:rPr>
          <w:sz w:val="24"/>
          <w:szCs w:val="24"/>
        </w:rPr>
        <w:t>Для того, чтобы достичь поставленной цели в данной курсовой работе, необходимо будет решить следующие задачи:</w:t>
      </w:r>
    </w:p>
    <w:p w:rsidR="004620CC" w:rsidRDefault="004620CC" w:rsidP="004620CC">
      <w:pPr>
        <w:pStyle w:val="3"/>
        <w:widowControl w:val="0"/>
        <w:tabs>
          <w:tab w:val="left" w:pos="993"/>
        </w:tabs>
        <w:spacing w:after="0" w:line="360" w:lineRule="auto"/>
        <w:ind w:left="0" w:firstLine="709"/>
        <w:jc w:val="both"/>
        <w:rPr>
          <w:sz w:val="24"/>
          <w:szCs w:val="24"/>
          <w:lang w:val="ru-RU"/>
        </w:rPr>
      </w:pPr>
      <w:r>
        <w:rPr>
          <w:sz w:val="24"/>
          <w:szCs w:val="24"/>
          <w:lang w:val="ru-RU"/>
        </w:rPr>
        <w:t>- рассмотреть критерии, факторы, показатели и модели оценки эффективности управления недвижимостью;</w:t>
      </w:r>
    </w:p>
    <w:p w:rsidR="004620CC" w:rsidRDefault="004620CC" w:rsidP="004620CC">
      <w:pPr>
        <w:pStyle w:val="3"/>
        <w:widowControl w:val="0"/>
        <w:tabs>
          <w:tab w:val="left" w:pos="993"/>
        </w:tabs>
        <w:spacing w:after="0" w:line="360" w:lineRule="auto"/>
        <w:ind w:left="0" w:firstLine="709"/>
        <w:jc w:val="both"/>
        <w:rPr>
          <w:sz w:val="24"/>
          <w:szCs w:val="24"/>
          <w:lang w:val="ru-RU"/>
        </w:rPr>
      </w:pPr>
      <w:r>
        <w:rPr>
          <w:sz w:val="24"/>
          <w:szCs w:val="24"/>
          <w:lang w:val="ru-RU"/>
        </w:rPr>
        <w:t>- рассмотреть основные факторы и понятия экономической эффективности;</w:t>
      </w:r>
    </w:p>
    <w:p w:rsidR="004620CC" w:rsidRDefault="004620CC" w:rsidP="004620CC">
      <w:pPr>
        <w:pStyle w:val="3"/>
        <w:widowControl w:val="0"/>
        <w:tabs>
          <w:tab w:val="left" w:pos="993"/>
        </w:tabs>
        <w:spacing w:after="0" w:line="360" w:lineRule="auto"/>
        <w:ind w:left="0" w:firstLine="709"/>
        <w:jc w:val="both"/>
        <w:rPr>
          <w:sz w:val="24"/>
          <w:szCs w:val="24"/>
          <w:lang w:val="ru-RU"/>
        </w:rPr>
      </w:pPr>
      <w:r>
        <w:rPr>
          <w:sz w:val="24"/>
          <w:szCs w:val="24"/>
          <w:lang w:val="ru-RU"/>
        </w:rPr>
        <w:t>- рассмотреть цели, задачи и функции управления недвижимостью;</w:t>
      </w:r>
    </w:p>
    <w:p w:rsidR="004620CC" w:rsidRDefault="004620CC" w:rsidP="004620CC">
      <w:pPr>
        <w:pStyle w:val="3"/>
        <w:widowControl w:val="0"/>
        <w:tabs>
          <w:tab w:val="left" w:pos="993"/>
        </w:tabs>
        <w:spacing w:after="0" w:line="360" w:lineRule="auto"/>
        <w:ind w:left="0" w:firstLine="709"/>
        <w:jc w:val="both"/>
        <w:rPr>
          <w:sz w:val="24"/>
          <w:szCs w:val="24"/>
          <w:lang w:val="ru-RU"/>
        </w:rPr>
      </w:pPr>
      <w:r>
        <w:rPr>
          <w:sz w:val="24"/>
          <w:szCs w:val="24"/>
          <w:lang w:val="ru-RU"/>
        </w:rPr>
        <w:t>- рассмотреть модели управления недвижимостью.</w:t>
      </w:r>
    </w:p>
    <w:p w:rsidR="004620CC" w:rsidRDefault="004620CC" w:rsidP="004620CC">
      <w:pPr>
        <w:pStyle w:val="3"/>
        <w:widowControl w:val="0"/>
        <w:tabs>
          <w:tab w:val="left" w:pos="709"/>
        </w:tabs>
        <w:spacing w:after="0" w:line="360" w:lineRule="auto"/>
        <w:ind w:left="0" w:firstLine="709"/>
        <w:jc w:val="both"/>
        <w:rPr>
          <w:sz w:val="24"/>
          <w:szCs w:val="24"/>
          <w:lang w:val="ru-RU"/>
        </w:rPr>
      </w:pPr>
      <w:r>
        <w:rPr>
          <w:sz w:val="24"/>
          <w:szCs w:val="24"/>
          <w:lang w:eastAsia="ru-RU"/>
        </w:rPr>
        <w:t xml:space="preserve">При написании курсового проекта были использованы материалы  учебных  пособий и литературы,  научных статей  исследователей в области </w:t>
      </w:r>
      <w:r>
        <w:rPr>
          <w:sz w:val="24"/>
          <w:szCs w:val="24"/>
          <w:lang w:val="ru-RU" w:eastAsia="ru-RU"/>
        </w:rPr>
        <w:t>управления недвижимостью</w:t>
      </w:r>
      <w:r>
        <w:rPr>
          <w:sz w:val="24"/>
          <w:szCs w:val="24"/>
          <w:lang w:eastAsia="ru-RU"/>
        </w:rPr>
        <w:t>.</w:t>
      </w:r>
      <w:r>
        <w:rPr>
          <w:sz w:val="24"/>
          <w:szCs w:val="24"/>
          <w:lang w:val="ru-RU" w:eastAsia="ru-RU"/>
        </w:rPr>
        <w:t xml:space="preserve"> </w:t>
      </w:r>
      <w:r>
        <w:rPr>
          <w:sz w:val="24"/>
          <w:szCs w:val="24"/>
          <w:lang w:eastAsia="ru-RU"/>
        </w:rPr>
        <w:t xml:space="preserve"> </w:t>
      </w:r>
      <w:r>
        <w:rPr>
          <w:sz w:val="24"/>
          <w:szCs w:val="24"/>
        </w:rPr>
        <w:t>В ходе написания курсовой работы были использованы методики анализа, синтеза, индуктивные и дедуктивные методы, системные методы.</w:t>
      </w:r>
    </w:p>
    <w:p w:rsidR="004620CC" w:rsidRDefault="004620CC" w:rsidP="004620CC">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Курсовой проект состоит из вводной части, основной части, заключительной части, списка литературы.</w:t>
      </w:r>
    </w:p>
    <w:p w:rsidR="004620CC" w:rsidRDefault="004620CC" w:rsidP="004620CC">
      <w:pPr>
        <w:spacing w:after="0" w:line="360" w:lineRule="auto"/>
        <w:ind w:firstLine="709"/>
        <w:jc w:val="both"/>
        <w:rPr>
          <w:rFonts w:ascii="Times New Roman" w:eastAsia="Times New Roman" w:hAnsi="Times New Roman"/>
          <w:sz w:val="24"/>
          <w:szCs w:val="24"/>
          <w:lang w:eastAsia="ru-RU"/>
        </w:rPr>
      </w:pPr>
    </w:p>
    <w:p w:rsidR="004620CC" w:rsidRDefault="004620CC" w:rsidP="004620CC">
      <w:pPr>
        <w:spacing w:after="0" w:line="360" w:lineRule="auto"/>
        <w:ind w:firstLine="709"/>
        <w:jc w:val="both"/>
        <w:rPr>
          <w:rFonts w:ascii="Times New Roman" w:eastAsia="Times New Roman" w:hAnsi="Times New Roman"/>
          <w:sz w:val="24"/>
          <w:szCs w:val="24"/>
          <w:lang w:eastAsia="ru-RU"/>
        </w:rPr>
      </w:pPr>
    </w:p>
    <w:p w:rsidR="004620CC" w:rsidRDefault="004620CC" w:rsidP="004620CC">
      <w:pPr>
        <w:spacing w:after="0" w:line="360" w:lineRule="auto"/>
        <w:ind w:firstLine="709"/>
        <w:jc w:val="both"/>
        <w:rPr>
          <w:rFonts w:ascii="Times New Roman" w:eastAsia="Times New Roman" w:hAnsi="Times New Roman"/>
          <w:sz w:val="24"/>
          <w:szCs w:val="24"/>
          <w:lang w:eastAsia="ru-RU"/>
        </w:rPr>
      </w:pPr>
    </w:p>
    <w:p w:rsidR="004620CC" w:rsidRDefault="004620CC" w:rsidP="004620CC">
      <w:pPr>
        <w:spacing w:after="0" w:line="360" w:lineRule="auto"/>
        <w:ind w:firstLine="709"/>
        <w:jc w:val="both"/>
        <w:rPr>
          <w:rFonts w:ascii="Times New Roman" w:eastAsia="Times New Roman" w:hAnsi="Times New Roman"/>
          <w:sz w:val="24"/>
          <w:szCs w:val="24"/>
          <w:lang w:eastAsia="ru-RU"/>
        </w:rPr>
      </w:pPr>
    </w:p>
    <w:p w:rsidR="004620CC" w:rsidRDefault="004620CC" w:rsidP="004620CC">
      <w:pPr>
        <w:spacing w:after="0" w:line="360" w:lineRule="auto"/>
        <w:ind w:firstLine="709"/>
        <w:jc w:val="both"/>
        <w:rPr>
          <w:rFonts w:ascii="Times New Roman" w:eastAsia="Times New Roman" w:hAnsi="Times New Roman"/>
          <w:sz w:val="24"/>
          <w:szCs w:val="24"/>
          <w:lang w:eastAsia="ru-RU"/>
        </w:rPr>
      </w:pPr>
    </w:p>
    <w:p w:rsidR="004620CC" w:rsidRDefault="004620CC" w:rsidP="004620CC">
      <w:pPr>
        <w:spacing w:after="0" w:line="360" w:lineRule="auto"/>
        <w:ind w:firstLine="709"/>
        <w:jc w:val="both"/>
        <w:rPr>
          <w:rFonts w:ascii="Times New Roman" w:eastAsia="Times New Roman" w:hAnsi="Times New Roman"/>
          <w:sz w:val="24"/>
          <w:szCs w:val="24"/>
          <w:lang w:eastAsia="ru-RU"/>
        </w:rPr>
      </w:pPr>
    </w:p>
    <w:p w:rsidR="004620CC" w:rsidRDefault="004620CC" w:rsidP="004620CC">
      <w:pPr>
        <w:spacing w:after="0" w:line="360" w:lineRule="auto"/>
        <w:ind w:firstLine="709"/>
        <w:jc w:val="both"/>
        <w:rPr>
          <w:rFonts w:ascii="Times New Roman" w:eastAsia="Times New Roman" w:hAnsi="Times New Roman"/>
          <w:sz w:val="24"/>
          <w:szCs w:val="24"/>
          <w:lang w:eastAsia="ru-RU"/>
        </w:rPr>
      </w:pPr>
    </w:p>
    <w:p w:rsidR="004620CC" w:rsidRDefault="004620CC" w:rsidP="004620CC">
      <w:pPr>
        <w:spacing w:after="0" w:line="360" w:lineRule="auto"/>
        <w:ind w:firstLine="709"/>
        <w:jc w:val="both"/>
        <w:rPr>
          <w:rFonts w:ascii="Times New Roman" w:eastAsia="Times New Roman" w:hAnsi="Times New Roman"/>
          <w:sz w:val="24"/>
          <w:szCs w:val="24"/>
          <w:lang w:eastAsia="ru-RU"/>
        </w:rPr>
      </w:pPr>
    </w:p>
    <w:p w:rsidR="004620CC" w:rsidRDefault="004620CC" w:rsidP="004620CC">
      <w:pPr>
        <w:spacing w:after="0" w:line="360" w:lineRule="auto"/>
        <w:ind w:firstLine="709"/>
        <w:jc w:val="both"/>
        <w:rPr>
          <w:rFonts w:ascii="Times New Roman" w:eastAsia="Times New Roman" w:hAnsi="Times New Roman"/>
          <w:sz w:val="24"/>
          <w:szCs w:val="24"/>
          <w:lang w:eastAsia="ru-RU"/>
        </w:rPr>
      </w:pPr>
    </w:p>
    <w:p w:rsidR="004620CC" w:rsidRDefault="004620CC" w:rsidP="004620CC">
      <w:pPr>
        <w:pStyle w:val="a5"/>
        <w:tabs>
          <w:tab w:val="left" w:pos="1134"/>
        </w:tabs>
        <w:spacing w:after="0" w:line="360" w:lineRule="auto"/>
        <w:ind w:left="0" w:firstLine="709"/>
        <w:jc w:val="center"/>
        <w:outlineLvl w:val="0"/>
        <w:rPr>
          <w:rFonts w:ascii="Times New Roman" w:eastAsia="Times New Roman" w:hAnsi="Times New Roman"/>
          <w:b/>
          <w:sz w:val="28"/>
          <w:szCs w:val="28"/>
          <w:lang w:eastAsia="ru-RU"/>
        </w:rPr>
      </w:pPr>
      <w:bookmarkStart w:id="1" w:name="_Toc386202455"/>
      <w:r>
        <w:rPr>
          <w:rFonts w:ascii="Times New Roman" w:eastAsia="Times New Roman" w:hAnsi="Times New Roman"/>
          <w:b/>
          <w:sz w:val="28"/>
          <w:szCs w:val="28"/>
          <w:lang w:eastAsia="ru-RU"/>
        </w:rPr>
        <w:lastRenderedPageBreak/>
        <w:t>1. Основные факторы и понятия экономической эффективности</w:t>
      </w:r>
      <w:bookmarkEnd w:id="1"/>
    </w:p>
    <w:p w:rsidR="004620CC" w:rsidRDefault="004620CC" w:rsidP="004620CC">
      <w:pPr>
        <w:spacing w:after="0" w:line="360" w:lineRule="auto"/>
        <w:ind w:firstLine="709"/>
        <w:jc w:val="both"/>
        <w:rPr>
          <w:rFonts w:ascii="Times New Roman" w:eastAsia="Times New Roman" w:hAnsi="Times New Roman"/>
          <w:sz w:val="24"/>
          <w:szCs w:val="24"/>
          <w:lang w:eastAsia="ru-RU"/>
        </w:rPr>
      </w:pPr>
    </w:p>
    <w:p w:rsidR="004620CC" w:rsidRDefault="004620CC" w:rsidP="004620CC">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На сегодняшний день в качестве экономической эффективности выступает целая социально-экономическая система, которая характеризуется своей динамичностью, историчностью.</w:t>
      </w:r>
    </w:p>
    <w:p w:rsidR="004620CC" w:rsidRDefault="004620CC" w:rsidP="004620CC">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Сами модели оценки эффективности управления недвижимостью представлены в виде соотношения между экономическими результатами и затратами, а также между необходимыми ресурсами. [3, С.44]</w:t>
      </w:r>
    </w:p>
    <w:p w:rsidR="004620CC" w:rsidRDefault="004620CC" w:rsidP="004620CC">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 период, когда </w:t>
      </w:r>
      <w:proofErr w:type="spellStart"/>
      <w:r>
        <w:rPr>
          <w:rFonts w:ascii="Times New Roman" w:eastAsia="Times New Roman" w:hAnsi="Times New Roman"/>
          <w:sz w:val="24"/>
          <w:szCs w:val="24"/>
          <w:lang w:eastAsia="ru-RU"/>
        </w:rPr>
        <w:t>максимизируются</w:t>
      </w:r>
      <w:proofErr w:type="spellEnd"/>
      <w:r>
        <w:rPr>
          <w:rFonts w:ascii="Times New Roman" w:eastAsia="Times New Roman" w:hAnsi="Times New Roman"/>
          <w:sz w:val="24"/>
          <w:szCs w:val="24"/>
          <w:lang w:eastAsia="ru-RU"/>
        </w:rPr>
        <w:t xml:space="preserve"> результаты с единицы затрат и ресурсов или минимизируются затраты и ресурсы на единицы конечных результатов, вот что является первичной целью общества, трудовых коллективов и индивидов в целом.</w:t>
      </w:r>
    </w:p>
    <w:p w:rsidR="004620CC" w:rsidRDefault="004620CC" w:rsidP="004620CC">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Все это представлено в виде целей, методов в их достижении, а также поиске путей, резервов в повышении  экономической эффективности, что является основной задачей экономических наук и дисциплин.</w:t>
      </w:r>
    </w:p>
    <w:p w:rsidR="004620CC" w:rsidRDefault="004620CC" w:rsidP="004620CC">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Эффективность может быть:</w:t>
      </w:r>
    </w:p>
    <w:p w:rsidR="004620CC" w:rsidRDefault="004620CC" w:rsidP="004620CC">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общей – производится оценка и анализ общеэкономических результатов и эффективности на том или ином экономическом уровне за конкретный период времени и рассматривается динамика, с целью сопоставить уровень эффективности по регионам и областям;</w:t>
      </w:r>
    </w:p>
    <w:p w:rsidR="004620CC" w:rsidRDefault="004620CC" w:rsidP="004620CC">
      <w:pPr>
        <w:spacing w:after="0" w:line="360" w:lineRule="auto"/>
        <w:ind w:firstLine="709"/>
        <w:jc w:val="both"/>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 сравнительной – производится расчет и анализа, где обосновываются принимаемые производственно-хозяйственные, технические и организационные решения, с целью отобрать из предложенных вариантов наилучший.</w:t>
      </w:r>
      <w:proofErr w:type="gramEnd"/>
      <w:r>
        <w:rPr>
          <w:rFonts w:ascii="Times New Roman" w:eastAsia="Times New Roman" w:hAnsi="Times New Roman"/>
          <w:sz w:val="24"/>
          <w:szCs w:val="24"/>
          <w:lang w:eastAsia="ru-RU"/>
        </w:rPr>
        <w:t xml:space="preserve"> Осуществляется посредством сопоставления по каждому варианту экономико-технических показателей расчета сроков окупаемости или коэффициентов эффективности дополнительного капитального вложения, а также величину экономической эффективности. [7, С.121] </w:t>
      </w:r>
    </w:p>
    <w:p w:rsidR="004620CC" w:rsidRDefault="004620CC" w:rsidP="004620CC">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Таким образом, можно сказать, что экономическая эффективность вместе с ее факторами и критериями определяется посредством классификации полученного эффекта в экономике, а также затрат и ресурсов.</w:t>
      </w:r>
    </w:p>
    <w:p w:rsidR="004620CC" w:rsidRDefault="004620CC" w:rsidP="004620CC">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Достоверность информации о степени экономической эффективности </w:t>
      </w:r>
      <w:proofErr w:type="gramStart"/>
      <w:r>
        <w:rPr>
          <w:rFonts w:ascii="Times New Roman" w:eastAsia="Times New Roman" w:hAnsi="Times New Roman"/>
          <w:sz w:val="24"/>
          <w:szCs w:val="24"/>
          <w:lang w:eastAsia="ru-RU"/>
        </w:rPr>
        <w:t>находится</w:t>
      </w:r>
      <w:proofErr w:type="gramEnd"/>
      <w:r>
        <w:rPr>
          <w:rFonts w:ascii="Times New Roman" w:eastAsia="Times New Roman" w:hAnsi="Times New Roman"/>
          <w:sz w:val="24"/>
          <w:szCs w:val="24"/>
          <w:lang w:eastAsia="ru-RU"/>
        </w:rPr>
        <w:t xml:space="preserve"> прежде всего в непосредственной связи с классификацией и формой выражения полученного экономического эффекта, где оценка экономической эффективности находится в прямой зависимости от следующей группы показателей:</w:t>
      </w:r>
    </w:p>
    <w:p w:rsidR="004620CC" w:rsidRDefault="004620CC" w:rsidP="004620CC">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объемных;</w:t>
      </w:r>
    </w:p>
    <w:p w:rsidR="004620CC" w:rsidRDefault="004620CC" w:rsidP="004620CC">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конечных;</w:t>
      </w:r>
    </w:p>
    <w:p w:rsidR="004620CC" w:rsidRDefault="004620CC" w:rsidP="004620CC">
      <w:pPr>
        <w:spacing w:after="0" w:line="360" w:lineRule="auto"/>
        <w:ind w:firstLine="709"/>
        <w:jc w:val="both"/>
        <w:rPr>
          <w:rFonts w:ascii="Times New Roman" w:hAnsi="Times New Roman"/>
          <w:lang w:eastAsia="ru-RU"/>
        </w:rPr>
      </w:pPr>
      <w:r>
        <w:rPr>
          <w:rFonts w:ascii="Times New Roman" w:hAnsi="Times New Roman"/>
          <w:lang w:eastAsia="ru-RU"/>
        </w:rPr>
        <w:t>- социальных результатов.</w:t>
      </w:r>
    </w:p>
    <w:p w:rsidR="004620CC" w:rsidRDefault="004620CC" w:rsidP="004620CC">
      <w:pPr>
        <w:pStyle w:val="a5"/>
        <w:spacing w:after="0" w:line="360" w:lineRule="auto"/>
        <w:ind w:left="0" w:firstLine="709"/>
        <w:jc w:val="center"/>
        <w:outlineLvl w:val="0"/>
        <w:rPr>
          <w:rFonts w:ascii="Times New Roman" w:eastAsia="Times New Roman" w:hAnsi="Times New Roman"/>
          <w:b/>
          <w:sz w:val="28"/>
          <w:szCs w:val="28"/>
          <w:lang w:eastAsia="ru-RU"/>
        </w:rPr>
      </w:pPr>
      <w:bookmarkStart w:id="2" w:name="_Toc386202456"/>
      <w:r>
        <w:rPr>
          <w:rFonts w:ascii="Times New Roman" w:eastAsia="Times New Roman" w:hAnsi="Times New Roman"/>
          <w:b/>
          <w:sz w:val="28"/>
          <w:szCs w:val="28"/>
          <w:lang w:eastAsia="ru-RU"/>
        </w:rPr>
        <w:lastRenderedPageBreak/>
        <w:t>2. Цели и задачи управления недвижимостью</w:t>
      </w:r>
      <w:bookmarkEnd w:id="2"/>
    </w:p>
    <w:p w:rsidR="004620CC" w:rsidRDefault="004620CC" w:rsidP="004620CC">
      <w:pPr>
        <w:pStyle w:val="a4"/>
        <w:spacing w:before="0" w:beforeAutospacing="0" w:after="0" w:afterAutospacing="0" w:line="360" w:lineRule="auto"/>
        <w:ind w:firstLine="709"/>
        <w:jc w:val="both"/>
      </w:pPr>
    </w:p>
    <w:p w:rsidR="004620CC" w:rsidRDefault="004620CC" w:rsidP="004620CC">
      <w:pPr>
        <w:pStyle w:val="a4"/>
        <w:spacing w:before="0" w:beforeAutospacing="0" w:after="0" w:afterAutospacing="0" w:line="360" w:lineRule="auto"/>
        <w:ind w:firstLine="709"/>
        <w:jc w:val="both"/>
      </w:pPr>
      <w:r>
        <w:t>Управление недвижимостью характеризуется наличием долговременного эффекта многостороннего процесса в  оптимизации куда включают:</w:t>
      </w:r>
    </w:p>
    <w:p w:rsidR="004620CC" w:rsidRDefault="004620CC" w:rsidP="004620CC">
      <w:pPr>
        <w:pStyle w:val="a4"/>
        <w:spacing w:before="0" w:beforeAutospacing="0" w:after="0" w:afterAutospacing="0" w:line="360" w:lineRule="auto"/>
        <w:ind w:firstLine="709"/>
        <w:jc w:val="both"/>
      </w:pPr>
      <w:r>
        <w:t>- содержание;</w:t>
      </w:r>
    </w:p>
    <w:p w:rsidR="004620CC" w:rsidRDefault="004620CC" w:rsidP="004620CC">
      <w:pPr>
        <w:pStyle w:val="a4"/>
        <w:spacing w:before="0" w:beforeAutospacing="0" w:after="0" w:afterAutospacing="0" w:line="360" w:lineRule="auto"/>
        <w:ind w:firstLine="709"/>
        <w:jc w:val="both"/>
      </w:pPr>
      <w:r>
        <w:t>- использование;</w:t>
      </w:r>
    </w:p>
    <w:p w:rsidR="004620CC" w:rsidRDefault="004620CC" w:rsidP="004620CC">
      <w:pPr>
        <w:pStyle w:val="a4"/>
        <w:spacing w:before="0" w:beforeAutospacing="0" w:after="0" w:afterAutospacing="0" w:line="360" w:lineRule="auto"/>
        <w:ind w:firstLine="709"/>
        <w:jc w:val="both"/>
      </w:pPr>
      <w:r>
        <w:t>- развитие недвижимого имущества.</w:t>
      </w:r>
    </w:p>
    <w:p w:rsidR="004620CC" w:rsidRDefault="004620CC" w:rsidP="004620CC">
      <w:pPr>
        <w:pStyle w:val="a4"/>
        <w:spacing w:before="0" w:beforeAutospacing="0" w:after="0" w:afterAutospacing="0" w:line="360" w:lineRule="auto"/>
        <w:ind w:firstLine="709"/>
        <w:jc w:val="both"/>
      </w:pPr>
      <w:r>
        <w:t>В качестве целей управления недвижимостью выступают:</w:t>
      </w:r>
    </w:p>
    <w:p w:rsidR="004620CC" w:rsidRDefault="004620CC" w:rsidP="004620CC">
      <w:pPr>
        <w:pStyle w:val="a4"/>
        <w:spacing w:before="0" w:beforeAutospacing="0" w:after="0" w:afterAutospacing="0" w:line="360" w:lineRule="auto"/>
        <w:ind w:firstLine="709"/>
        <w:jc w:val="both"/>
      </w:pPr>
      <w:r>
        <w:t>- принятие решения в отношении наилучшего и более эффективного использования недвижимых объектов и достигаются в случае:</w:t>
      </w:r>
    </w:p>
    <w:p w:rsidR="004620CC" w:rsidRDefault="004620CC" w:rsidP="004620CC">
      <w:pPr>
        <w:pStyle w:val="a4"/>
        <w:spacing w:before="0" w:beforeAutospacing="0" w:after="0" w:afterAutospacing="0" w:line="360" w:lineRule="auto"/>
        <w:ind w:firstLine="709"/>
        <w:jc w:val="both"/>
      </w:pPr>
      <w:r>
        <w:t xml:space="preserve">- если сохраняется и улучшается техническое состояние объектов; </w:t>
      </w:r>
    </w:p>
    <w:p w:rsidR="004620CC" w:rsidRDefault="004620CC" w:rsidP="004620CC">
      <w:pPr>
        <w:pStyle w:val="a4"/>
        <w:spacing w:before="0" w:beforeAutospacing="0" w:after="0" w:afterAutospacing="0" w:line="360" w:lineRule="auto"/>
        <w:ind w:firstLine="709"/>
        <w:jc w:val="both"/>
      </w:pPr>
      <w:r>
        <w:t>- минимизируются затраты на эксплуатацию недвижимых объектов;</w:t>
      </w:r>
    </w:p>
    <w:p w:rsidR="004620CC" w:rsidRDefault="004620CC" w:rsidP="004620CC">
      <w:pPr>
        <w:pStyle w:val="a4"/>
        <w:spacing w:before="0" w:beforeAutospacing="0" w:after="0" w:afterAutospacing="0" w:line="360" w:lineRule="auto"/>
        <w:ind w:firstLine="709"/>
        <w:jc w:val="both"/>
      </w:pPr>
      <w:r>
        <w:t>- повышается рыночная стоимость  объектов  недвижимости. [2, С.14]</w:t>
      </w:r>
    </w:p>
    <w:p w:rsidR="004620CC" w:rsidRDefault="004620CC" w:rsidP="004620CC">
      <w:pPr>
        <w:pStyle w:val="a4"/>
        <w:spacing w:before="0" w:beforeAutospacing="0" w:after="0" w:afterAutospacing="0" w:line="360" w:lineRule="auto"/>
        <w:ind w:firstLine="709"/>
        <w:jc w:val="both"/>
      </w:pPr>
      <w:r>
        <w:t xml:space="preserve">В качестве функций организаций, которые управляют недвижимым имуществом, подразумевается целый ряд управленческих задач. Данные задачи разрабатываются и претворяются в жизнь профессиональными командами, а также направлены на то, чтобы увеличить денежные потоки объектов в интересах </w:t>
      </w:r>
      <w:proofErr w:type="gramStart"/>
      <w:r>
        <w:t>собственников</w:t>
      </w:r>
      <w:proofErr w:type="gramEnd"/>
      <w:r>
        <w:t xml:space="preserve"> и включают в себя распоряжение объектами вместе с решением всех вопросов, которые возникают во время эксплуатации.</w:t>
      </w:r>
    </w:p>
    <w:p w:rsidR="004620CC" w:rsidRDefault="004620CC" w:rsidP="004620CC">
      <w:pPr>
        <w:pStyle w:val="a4"/>
        <w:spacing w:before="0" w:beforeAutospacing="0" w:after="0" w:afterAutospacing="0" w:line="360" w:lineRule="auto"/>
        <w:ind w:firstLine="709"/>
        <w:jc w:val="both"/>
      </w:pPr>
      <w:r>
        <w:t xml:space="preserve">В управлении недвижимым имуществом задействованы все  уровни планирования управления недвижимостью. [6, С.50]  </w:t>
      </w:r>
    </w:p>
    <w:p w:rsidR="004620CC" w:rsidRDefault="004620CC" w:rsidP="004620CC">
      <w:pPr>
        <w:pStyle w:val="a4"/>
        <w:spacing w:before="0" w:beforeAutospacing="0" w:after="0" w:afterAutospacing="0" w:line="360" w:lineRule="auto"/>
        <w:ind w:firstLine="709"/>
        <w:jc w:val="both"/>
      </w:pPr>
      <w:r>
        <w:t>При планировании деятельности управляющей организации предусматривается:</w:t>
      </w:r>
    </w:p>
    <w:p w:rsidR="004620CC" w:rsidRDefault="004620CC" w:rsidP="004620CC">
      <w:pPr>
        <w:pStyle w:val="a4"/>
        <w:spacing w:before="0" w:beforeAutospacing="0" w:after="0" w:afterAutospacing="0" w:line="360" w:lineRule="auto"/>
        <w:ind w:firstLine="709"/>
        <w:jc w:val="both"/>
      </w:pPr>
      <w:r>
        <w:t>- диагностика деятельности организаций в прошедшем периоде;</w:t>
      </w:r>
    </w:p>
    <w:p w:rsidR="004620CC" w:rsidRDefault="004620CC" w:rsidP="004620CC">
      <w:pPr>
        <w:pStyle w:val="a4"/>
        <w:spacing w:before="0" w:beforeAutospacing="0" w:after="0" w:afterAutospacing="0" w:line="360" w:lineRule="auto"/>
        <w:ind w:firstLine="709"/>
        <w:jc w:val="both"/>
      </w:pPr>
      <w:r>
        <w:t>- прогноз ситуаций на рыночном сегменте;</w:t>
      </w:r>
    </w:p>
    <w:p w:rsidR="004620CC" w:rsidRDefault="004620CC" w:rsidP="004620CC">
      <w:pPr>
        <w:pStyle w:val="a4"/>
        <w:spacing w:before="0" w:beforeAutospacing="0" w:after="0" w:afterAutospacing="0" w:line="360" w:lineRule="auto"/>
        <w:ind w:firstLine="709"/>
        <w:jc w:val="both"/>
      </w:pPr>
      <w:r>
        <w:t>- бизнес-планирование.</w:t>
      </w:r>
    </w:p>
    <w:p w:rsidR="004620CC" w:rsidRDefault="004620CC" w:rsidP="004620CC">
      <w:pPr>
        <w:pStyle w:val="a4"/>
        <w:spacing w:before="0" w:beforeAutospacing="0" w:after="0" w:afterAutospacing="0" w:line="360" w:lineRule="auto"/>
        <w:ind w:firstLine="709"/>
        <w:jc w:val="both"/>
      </w:pPr>
      <w:r>
        <w:t>В качестве задач управляющих организаций выступают:</w:t>
      </w:r>
    </w:p>
    <w:p w:rsidR="004620CC" w:rsidRDefault="004620CC" w:rsidP="004620CC">
      <w:pPr>
        <w:pStyle w:val="a4"/>
        <w:spacing w:before="0" w:beforeAutospacing="0" w:after="0" w:afterAutospacing="0" w:line="360" w:lineRule="auto"/>
        <w:ind w:firstLine="709"/>
        <w:jc w:val="both"/>
      </w:pPr>
      <w:r>
        <w:t>- проведение коммерческих мероприятий по сдаче в аренду нежилой площади;</w:t>
      </w:r>
    </w:p>
    <w:p w:rsidR="004620CC" w:rsidRDefault="004620CC" w:rsidP="004620CC">
      <w:pPr>
        <w:pStyle w:val="a4"/>
        <w:spacing w:before="0" w:beforeAutospacing="0" w:after="0" w:afterAutospacing="0" w:line="360" w:lineRule="auto"/>
        <w:ind w:firstLine="709"/>
        <w:jc w:val="both"/>
      </w:pPr>
      <w:r>
        <w:t>- планирование и осуществление задач содержания конструкций и инженерной системы водоснабжения, канализации, электроснабжения;</w:t>
      </w:r>
    </w:p>
    <w:p w:rsidR="004620CC" w:rsidRDefault="004620CC" w:rsidP="004620CC">
      <w:pPr>
        <w:pStyle w:val="a4"/>
        <w:spacing w:before="0" w:beforeAutospacing="0" w:after="0" w:afterAutospacing="0" w:line="360" w:lineRule="auto"/>
        <w:ind w:firstLine="709"/>
        <w:jc w:val="both"/>
      </w:pPr>
      <w:r>
        <w:t>- обеспечение своевременности уборки помещений и прилежащих территорий;</w:t>
      </w:r>
    </w:p>
    <w:p w:rsidR="004620CC" w:rsidRDefault="004620CC" w:rsidP="004620CC">
      <w:pPr>
        <w:pStyle w:val="a4"/>
        <w:spacing w:before="0" w:beforeAutospacing="0" w:after="0" w:afterAutospacing="0" w:line="360" w:lineRule="auto"/>
        <w:ind w:firstLine="709"/>
        <w:jc w:val="both"/>
      </w:pPr>
      <w:r>
        <w:t>- охрана объектов и многое другое.</w:t>
      </w:r>
    </w:p>
    <w:p w:rsidR="004620CC" w:rsidRDefault="004620CC" w:rsidP="004620CC">
      <w:pPr>
        <w:pStyle w:val="a4"/>
        <w:spacing w:before="0" w:beforeAutospacing="0" w:after="0" w:afterAutospacing="0" w:line="360" w:lineRule="auto"/>
        <w:ind w:firstLine="709"/>
        <w:jc w:val="both"/>
      </w:pPr>
      <w:r>
        <w:t>Таким образом, можно сказать, что каждый взаимодействующий процесс в техническом и финансовом менеджменте, стоимостная оценка и правовое регулирование объектов представлены в виде совокупности взаимосвязанных систем разнообразных экспертиз и ключевых макропроцессов в управлении и развитии объектов недвижимости.</w:t>
      </w:r>
    </w:p>
    <w:p w:rsidR="004620CC" w:rsidRDefault="004620CC" w:rsidP="004620CC">
      <w:pPr>
        <w:pStyle w:val="a5"/>
        <w:spacing w:after="0" w:line="360" w:lineRule="auto"/>
        <w:ind w:left="0"/>
        <w:rPr>
          <w:rFonts w:ascii="Times New Roman" w:eastAsia="Times New Roman" w:hAnsi="Times New Roman"/>
          <w:b/>
          <w:sz w:val="24"/>
          <w:szCs w:val="24"/>
          <w:lang w:eastAsia="ru-RU"/>
        </w:rPr>
      </w:pPr>
    </w:p>
    <w:p w:rsidR="004620CC" w:rsidRDefault="004620CC" w:rsidP="004620CC">
      <w:pPr>
        <w:pStyle w:val="a5"/>
        <w:spacing w:after="0" w:line="360" w:lineRule="auto"/>
        <w:ind w:left="0" w:firstLine="709"/>
        <w:jc w:val="center"/>
        <w:outlineLvl w:val="0"/>
        <w:rPr>
          <w:rFonts w:ascii="Times New Roman" w:eastAsia="Times New Roman" w:hAnsi="Times New Roman"/>
          <w:b/>
          <w:sz w:val="28"/>
          <w:szCs w:val="28"/>
          <w:lang w:eastAsia="ru-RU"/>
        </w:rPr>
      </w:pPr>
      <w:bookmarkStart w:id="3" w:name="_Toc386202457"/>
      <w:r>
        <w:rPr>
          <w:rFonts w:ascii="Times New Roman" w:eastAsia="Times New Roman" w:hAnsi="Times New Roman"/>
          <w:b/>
          <w:sz w:val="28"/>
          <w:szCs w:val="28"/>
          <w:lang w:eastAsia="ru-RU"/>
        </w:rPr>
        <w:t>3. Целевые  функции управления недвижимостью</w:t>
      </w:r>
      <w:bookmarkEnd w:id="3"/>
    </w:p>
    <w:p w:rsidR="004620CC" w:rsidRDefault="004620CC" w:rsidP="004620CC">
      <w:pPr>
        <w:pStyle w:val="a5"/>
        <w:spacing w:after="0" w:line="360" w:lineRule="auto"/>
        <w:ind w:left="709"/>
        <w:jc w:val="both"/>
        <w:rPr>
          <w:rFonts w:ascii="Times New Roman" w:eastAsia="Times New Roman" w:hAnsi="Times New Roman"/>
          <w:sz w:val="24"/>
          <w:szCs w:val="24"/>
          <w:lang w:eastAsia="ru-RU"/>
        </w:rPr>
      </w:pPr>
    </w:p>
    <w:p w:rsidR="004620CC" w:rsidRDefault="004620CC" w:rsidP="004620CC">
      <w:pPr>
        <w:pStyle w:val="a5"/>
        <w:spacing w:after="0" w:line="36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наиболее общем виде сущностью управленческого процесса является определение оптимальной во времени траектории перевода потребительского качества объекта из состояния «статус-кво» на более высокий уровень полезности.</w:t>
      </w:r>
    </w:p>
    <w:p w:rsidR="004620CC" w:rsidRDefault="004620CC" w:rsidP="004620CC">
      <w:pPr>
        <w:pStyle w:val="a5"/>
        <w:spacing w:after="0" w:line="36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Целевая функция L – логическая формула результирующего оценочного критерия управления не отдельными микроэкономическими факторами, а взаимосвязанным преобразованием всех внешних и внутренних переменных. </w:t>
      </w:r>
    </w:p>
    <w:p w:rsidR="004620CC" w:rsidRDefault="004620CC" w:rsidP="004620CC">
      <w:pPr>
        <w:pStyle w:val="a5"/>
        <w:spacing w:after="0" w:line="36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L - критерий влияния на стоимость </w:t>
      </w:r>
      <w:proofErr w:type="spellStart"/>
      <w:r>
        <w:rPr>
          <w:rFonts w:ascii="Times New Roman" w:eastAsia="Times New Roman" w:hAnsi="Times New Roman"/>
          <w:sz w:val="24"/>
          <w:szCs w:val="24"/>
          <w:lang w:eastAsia="ru-RU"/>
        </w:rPr>
        <w:t>Срын</w:t>
      </w:r>
      <w:proofErr w:type="spellEnd"/>
      <w:r>
        <w:rPr>
          <w:rFonts w:ascii="Times New Roman" w:eastAsia="Times New Roman" w:hAnsi="Times New Roman"/>
          <w:sz w:val="24"/>
          <w:szCs w:val="24"/>
          <w:lang w:eastAsia="ru-RU"/>
        </w:rPr>
        <w:t>. капитала в вещественной форме, составляющего предмет управления:</w:t>
      </w:r>
    </w:p>
    <w:p w:rsidR="004620CC" w:rsidRDefault="004620CC" w:rsidP="004620CC">
      <w:pPr>
        <w:pStyle w:val="a5"/>
        <w:spacing w:after="0" w:line="360" w:lineRule="auto"/>
        <w:ind w:left="709"/>
        <w:jc w:val="both"/>
        <w:rPr>
          <w:rFonts w:ascii="Times New Roman" w:eastAsia="Times New Roman" w:hAnsi="Times New Roman"/>
          <w:sz w:val="24"/>
          <w:szCs w:val="24"/>
          <w:lang w:eastAsia="ru-RU"/>
        </w:rPr>
      </w:pPr>
      <w:r>
        <w:rPr>
          <w:noProof/>
          <w:lang w:eastAsia="ru-RU"/>
        </w:rPr>
        <w:drawing>
          <wp:anchor distT="0" distB="0" distL="0" distR="0" simplePos="0" relativeHeight="251658240" behindDoc="0" locked="0" layoutInCell="1" allowOverlap="0">
            <wp:simplePos x="0" y="0"/>
            <wp:positionH relativeFrom="column">
              <wp:posOffset>457200</wp:posOffset>
            </wp:positionH>
            <wp:positionV relativeFrom="line">
              <wp:posOffset>81915</wp:posOffset>
            </wp:positionV>
            <wp:extent cx="609600" cy="257175"/>
            <wp:effectExtent l="0" t="0" r="0" b="9525"/>
            <wp:wrapSquare wrapText="bothSides"/>
            <wp:docPr id="19" name="Рисунок 19" descr="Принятие управленческого решения по выбору наиболее эффективного варианта использования объекта недвижим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Принятие управленческого решения по выбору наиболее эффективного варианта использования объекта недвижимости"/>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noProof/>
          <w:sz w:val="24"/>
          <w:szCs w:val="24"/>
          <w:lang w:eastAsia="ru-RU"/>
        </w:rPr>
        <w:drawing>
          <wp:inline distT="0" distB="0" distL="0" distR="0">
            <wp:extent cx="1400175" cy="323850"/>
            <wp:effectExtent l="0" t="0" r="9525" b="0"/>
            <wp:docPr id="9" name="Рисунок 9" descr="Принятие управленческого решения по выбору наиболее эффективного варианта использования объекта недвижим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Принятие управленческого решения по выбору наиболее эффективного варианта использования объекта недвижимости"/>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00175" cy="323850"/>
                    </a:xfrm>
                    <a:prstGeom prst="rect">
                      <a:avLst/>
                    </a:prstGeom>
                    <a:noFill/>
                    <a:ln>
                      <a:noFill/>
                    </a:ln>
                  </pic:spPr>
                </pic:pic>
              </a:graphicData>
            </a:graphic>
          </wp:inline>
        </w:drawing>
      </w:r>
      <w:r>
        <w:rPr>
          <w:rFonts w:ascii="Times New Roman" w:eastAsia="Times New Roman" w:hAnsi="Times New Roman"/>
          <w:noProof/>
          <w:sz w:val="24"/>
          <w:szCs w:val="24"/>
          <w:lang w:eastAsia="ru-RU"/>
        </w:rPr>
        <w:t xml:space="preserve">       </w:t>
      </w:r>
    </w:p>
    <w:p w:rsidR="004620CC" w:rsidRDefault="004620CC" w:rsidP="004620CC">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Для реализации общей целевой функции L предлагается выделять ряд соподчиненных функций, уточняющих предмет управления в сфере недвижимости в виде нижеследующего целевого контура:</w:t>
      </w:r>
    </w:p>
    <w:p w:rsidR="004620CC" w:rsidRDefault="004620CC" w:rsidP="004620CC">
      <w:pPr>
        <w:spacing w:after="0" w:line="36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Функция хозяйственного управления – это максимизация полезности (U) посредством улучшения потребительских свойств (</w:t>
      </w:r>
      <w:proofErr w:type="spellStart"/>
      <w:r>
        <w:rPr>
          <w:rFonts w:ascii="Times New Roman" w:eastAsia="Times New Roman" w:hAnsi="Times New Roman"/>
          <w:sz w:val="24"/>
          <w:szCs w:val="24"/>
          <w:lang w:eastAsia="ru-RU"/>
        </w:rPr>
        <w:t>ПС</w:t>
      </w:r>
      <w:proofErr w:type="gramStart"/>
      <w:r>
        <w:rPr>
          <w:rFonts w:ascii="Times New Roman" w:eastAsia="Times New Roman" w:hAnsi="Times New Roman"/>
          <w:sz w:val="24"/>
          <w:szCs w:val="24"/>
          <w:lang w:eastAsia="ru-RU"/>
        </w:rPr>
        <w:t>i</w:t>
      </w:r>
      <w:proofErr w:type="spellEnd"/>
      <w:proofErr w:type="gramEnd"/>
      <w:r>
        <w:rPr>
          <w:rFonts w:ascii="Times New Roman" w:eastAsia="Times New Roman" w:hAnsi="Times New Roman"/>
          <w:sz w:val="24"/>
          <w:szCs w:val="24"/>
          <w:lang w:eastAsia="ru-RU"/>
        </w:rPr>
        <w:t>) недвижимости</w:t>
      </w:r>
    </w:p>
    <w:p w:rsidR="004620CC" w:rsidRDefault="004620CC" w:rsidP="004620CC">
      <w:pPr>
        <w:spacing w:after="0" w:line="360" w:lineRule="auto"/>
        <w:ind w:firstLine="709"/>
        <w:jc w:val="both"/>
        <w:rPr>
          <w:rFonts w:ascii="Times New Roman" w:eastAsia="Times New Roman" w:hAnsi="Times New Roman"/>
          <w:sz w:val="24"/>
          <w:szCs w:val="24"/>
          <w:lang w:eastAsia="ru-RU"/>
        </w:rPr>
      </w:pPr>
      <w:r>
        <w:rPr>
          <w:noProof/>
          <w:lang w:eastAsia="ru-RU"/>
        </w:rPr>
        <w:drawing>
          <wp:anchor distT="0" distB="0" distL="0" distR="0" simplePos="0" relativeHeight="251658240" behindDoc="0" locked="0" layoutInCell="1" allowOverlap="0">
            <wp:simplePos x="0" y="0"/>
            <wp:positionH relativeFrom="column">
              <wp:posOffset>342900</wp:posOffset>
            </wp:positionH>
            <wp:positionV relativeFrom="line">
              <wp:posOffset>208915</wp:posOffset>
            </wp:positionV>
            <wp:extent cx="571500" cy="347980"/>
            <wp:effectExtent l="0" t="0" r="0" b="0"/>
            <wp:wrapSquare wrapText="bothSides"/>
            <wp:docPr id="18" name="Рисунок 18" descr="Принятие управленческого решения по выбору наиболее эффективного варианта использования объекта недвижим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Принятие управленческого решения по выбору наиболее эффективного варианта использования объекта недвижимости"/>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500" cy="347980"/>
                    </a:xfrm>
                    <a:prstGeom prst="rect">
                      <a:avLst/>
                    </a:prstGeom>
                    <a:noFill/>
                  </pic:spPr>
                </pic:pic>
              </a:graphicData>
            </a:graphic>
            <wp14:sizeRelH relativeFrom="page">
              <wp14:pctWidth>0</wp14:pctWidth>
            </wp14:sizeRelH>
            <wp14:sizeRelV relativeFrom="page">
              <wp14:pctHeight>0</wp14:pctHeight>
            </wp14:sizeRelV>
          </wp:anchor>
        </w:drawing>
      </w:r>
    </w:p>
    <w:p w:rsidR="004620CC" w:rsidRDefault="004620CC" w:rsidP="004620CC">
      <w:pPr>
        <w:spacing w:after="0" w:line="360" w:lineRule="auto"/>
        <w:ind w:left="709"/>
        <w:jc w:val="both"/>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t xml:space="preserve">    </w:t>
      </w:r>
      <w:r>
        <w:rPr>
          <w:rFonts w:ascii="Times New Roman" w:eastAsia="Times New Roman" w:hAnsi="Times New Roman"/>
          <w:noProof/>
          <w:sz w:val="24"/>
          <w:szCs w:val="24"/>
          <w:lang w:eastAsia="ru-RU"/>
        </w:rPr>
        <w:drawing>
          <wp:inline distT="0" distB="0" distL="0" distR="0">
            <wp:extent cx="2219325" cy="295275"/>
            <wp:effectExtent l="0" t="0" r="9525" b="9525"/>
            <wp:docPr id="8" name="Рисунок 8" descr="Принятие управленческого решения по выбору наиболее эффективного варианта использования объекта недвижим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Принятие управленческого решения по выбору наиболее эффективного варианта использования объекта недвижимости"/>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19325" cy="295275"/>
                    </a:xfrm>
                    <a:prstGeom prst="rect">
                      <a:avLst/>
                    </a:prstGeom>
                    <a:noFill/>
                    <a:ln>
                      <a:noFill/>
                    </a:ln>
                  </pic:spPr>
                </pic:pic>
              </a:graphicData>
            </a:graphic>
          </wp:inline>
        </w:drawing>
      </w:r>
      <w:r>
        <w:rPr>
          <w:rFonts w:ascii="Times New Roman" w:eastAsia="Times New Roman" w:hAnsi="Times New Roman"/>
          <w:noProof/>
          <w:sz w:val="24"/>
          <w:szCs w:val="24"/>
          <w:lang w:eastAsia="ru-RU"/>
        </w:rPr>
        <w:t xml:space="preserve">      </w:t>
      </w:r>
    </w:p>
    <w:p w:rsidR="004620CC" w:rsidRDefault="004620CC" w:rsidP="004620CC">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Функция коммерческого управления – максимизация рыночной стоимости (</w:t>
      </w:r>
      <w:proofErr w:type="spellStart"/>
      <w:r>
        <w:rPr>
          <w:rFonts w:ascii="Times New Roman" w:eastAsia="Times New Roman" w:hAnsi="Times New Roman"/>
          <w:sz w:val="24"/>
          <w:szCs w:val="24"/>
          <w:lang w:eastAsia="ru-RU"/>
        </w:rPr>
        <w:t>Срын</w:t>
      </w:r>
      <w:proofErr w:type="spellEnd"/>
      <w:r>
        <w:rPr>
          <w:rFonts w:ascii="Times New Roman" w:eastAsia="Times New Roman" w:hAnsi="Times New Roman"/>
          <w:sz w:val="24"/>
          <w:szCs w:val="24"/>
          <w:lang w:eastAsia="ru-RU"/>
        </w:rPr>
        <w:t xml:space="preserve">.) объекта </w:t>
      </w:r>
      <w:proofErr w:type="gramStart"/>
      <w:r>
        <w:rPr>
          <w:rFonts w:ascii="Times New Roman" w:eastAsia="Times New Roman" w:hAnsi="Times New Roman"/>
          <w:sz w:val="24"/>
          <w:szCs w:val="24"/>
          <w:lang w:eastAsia="ru-RU"/>
        </w:rPr>
        <w:t>недвижимости</w:t>
      </w:r>
      <w:proofErr w:type="gramEnd"/>
      <w:r>
        <w:rPr>
          <w:rFonts w:ascii="Times New Roman" w:eastAsia="Times New Roman" w:hAnsi="Times New Roman"/>
          <w:sz w:val="24"/>
          <w:szCs w:val="24"/>
          <w:lang w:eastAsia="ru-RU"/>
        </w:rPr>
        <w:t xml:space="preserve"> за счет улучшения параметров продуцируемого потока доходов (</w:t>
      </w:r>
      <w:proofErr w:type="spellStart"/>
      <w:r>
        <w:rPr>
          <w:rFonts w:ascii="Times New Roman" w:eastAsia="Times New Roman" w:hAnsi="Times New Roman"/>
          <w:sz w:val="24"/>
          <w:szCs w:val="24"/>
          <w:lang w:eastAsia="ru-RU"/>
        </w:rPr>
        <w:t>Дх</w:t>
      </w:r>
      <w:proofErr w:type="spellEnd"/>
      <w:r>
        <w:rPr>
          <w:rFonts w:ascii="Times New Roman" w:eastAsia="Times New Roman" w:hAnsi="Times New Roman"/>
          <w:sz w:val="24"/>
          <w:szCs w:val="24"/>
          <w:lang w:eastAsia="ru-RU"/>
        </w:rPr>
        <w:t xml:space="preserve">) </w:t>
      </w:r>
    </w:p>
    <w:p w:rsidR="004620CC" w:rsidRDefault="004620CC" w:rsidP="004620CC">
      <w:pPr>
        <w:spacing w:after="0" w:line="360" w:lineRule="auto"/>
        <w:ind w:firstLine="709"/>
        <w:jc w:val="both"/>
        <w:rPr>
          <w:rFonts w:ascii="Times New Roman" w:eastAsia="Times New Roman" w:hAnsi="Times New Roman"/>
          <w:sz w:val="24"/>
          <w:szCs w:val="24"/>
          <w:lang w:eastAsia="ru-RU"/>
        </w:rPr>
      </w:pPr>
      <w:r>
        <w:rPr>
          <w:noProof/>
          <w:lang w:eastAsia="ru-RU"/>
        </w:rPr>
        <w:drawing>
          <wp:anchor distT="0" distB="0" distL="0" distR="0" simplePos="0" relativeHeight="251658240" behindDoc="0" locked="0" layoutInCell="1" allowOverlap="0">
            <wp:simplePos x="0" y="0"/>
            <wp:positionH relativeFrom="column">
              <wp:posOffset>114300</wp:posOffset>
            </wp:positionH>
            <wp:positionV relativeFrom="line">
              <wp:posOffset>227330</wp:posOffset>
            </wp:positionV>
            <wp:extent cx="571500" cy="347980"/>
            <wp:effectExtent l="0" t="0" r="0" b="0"/>
            <wp:wrapSquare wrapText="bothSides"/>
            <wp:docPr id="17" name="Рисунок 17" descr="Принятие управленческого решения по выбору наиболее эффективного варианта использования объекта недвижим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Принятие управленческого решения по выбору наиболее эффективного варианта использования объекта недвижимости"/>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1500" cy="347980"/>
                    </a:xfrm>
                    <a:prstGeom prst="rect">
                      <a:avLst/>
                    </a:prstGeom>
                    <a:noFill/>
                  </pic:spPr>
                </pic:pic>
              </a:graphicData>
            </a:graphic>
            <wp14:sizeRelH relativeFrom="page">
              <wp14:pctWidth>0</wp14:pctWidth>
            </wp14:sizeRelH>
            <wp14:sizeRelV relativeFrom="page">
              <wp14:pctHeight>0</wp14:pctHeight>
            </wp14:sizeRelV>
          </wp:anchor>
        </w:drawing>
      </w:r>
    </w:p>
    <w:p w:rsidR="004620CC" w:rsidRDefault="004620CC" w:rsidP="004620CC">
      <w:pPr>
        <w:spacing w:after="0" w:line="360" w:lineRule="auto"/>
        <w:ind w:left="709"/>
        <w:jc w:val="both"/>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t xml:space="preserve">  </w:t>
      </w:r>
      <w:r>
        <w:rPr>
          <w:rFonts w:ascii="Times New Roman" w:eastAsia="Times New Roman" w:hAnsi="Times New Roman"/>
          <w:noProof/>
          <w:sz w:val="24"/>
          <w:szCs w:val="24"/>
          <w:lang w:eastAsia="ru-RU"/>
        </w:rPr>
        <w:drawing>
          <wp:inline distT="0" distB="0" distL="0" distR="0">
            <wp:extent cx="2419350" cy="323850"/>
            <wp:effectExtent l="0" t="0" r="0" b="0"/>
            <wp:docPr id="7" name="Рисунок 7" descr="Принятие управленческого решения по выбору наиболее эффективного варианта использования объекта недвижим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Принятие управленческого решения по выбору наиболее эффективного варианта использования объекта недвижимости"/>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19350" cy="323850"/>
                    </a:xfrm>
                    <a:prstGeom prst="rect">
                      <a:avLst/>
                    </a:prstGeom>
                    <a:noFill/>
                    <a:ln>
                      <a:noFill/>
                    </a:ln>
                  </pic:spPr>
                </pic:pic>
              </a:graphicData>
            </a:graphic>
          </wp:inline>
        </w:drawing>
      </w:r>
      <w:r>
        <w:rPr>
          <w:rFonts w:ascii="Times New Roman" w:eastAsia="Times New Roman" w:hAnsi="Times New Roman"/>
          <w:noProof/>
          <w:sz w:val="24"/>
          <w:szCs w:val="24"/>
          <w:lang w:eastAsia="ru-RU"/>
        </w:rPr>
        <w:t xml:space="preserve">  </w:t>
      </w:r>
    </w:p>
    <w:p w:rsidR="004620CC" w:rsidRDefault="004620CC" w:rsidP="004620CC">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L2</w:t>
      </w:r>
      <w:r>
        <w:rPr>
          <w:rFonts w:ascii="Times New Roman" w:eastAsia="Times New Roman" w:hAnsi="Times New Roman"/>
          <w:b/>
          <w:bCs/>
          <w:sz w:val="24"/>
          <w:szCs w:val="24"/>
          <w:lang w:eastAsia="ru-RU"/>
        </w:rPr>
        <w:t xml:space="preserve"> </w:t>
      </w:r>
      <w:r>
        <w:rPr>
          <w:rFonts w:ascii="Times New Roman" w:eastAsia="Times New Roman" w:hAnsi="Times New Roman"/>
          <w:sz w:val="24"/>
          <w:szCs w:val="24"/>
          <w:lang w:eastAsia="ru-RU"/>
        </w:rPr>
        <w:t xml:space="preserve">напрямую зависит от L1 т.к. </w:t>
      </w:r>
      <w:proofErr w:type="spellStart"/>
      <w:proofErr w:type="gramStart"/>
      <w:r>
        <w:rPr>
          <w:rFonts w:ascii="Times New Roman" w:eastAsia="Times New Roman" w:hAnsi="Times New Roman"/>
          <w:sz w:val="24"/>
          <w:szCs w:val="24"/>
          <w:lang w:eastAsia="ru-RU"/>
        </w:rPr>
        <w:t>max</w:t>
      </w:r>
      <w:proofErr w:type="gramEnd"/>
      <w:r>
        <w:rPr>
          <w:rFonts w:ascii="Times New Roman" w:eastAsia="Times New Roman" w:hAnsi="Times New Roman"/>
          <w:sz w:val="24"/>
          <w:szCs w:val="24"/>
          <w:lang w:eastAsia="ru-RU"/>
        </w:rPr>
        <w:t>Срын</w:t>
      </w:r>
      <w:proofErr w:type="spellEnd"/>
      <w:r>
        <w:rPr>
          <w:rFonts w:ascii="Times New Roman" w:eastAsia="Times New Roman" w:hAnsi="Times New Roman"/>
          <w:sz w:val="24"/>
          <w:szCs w:val="24"/>
          <w:lang w:eastAsia="ru-RU"/>
        </w:rPr>
        <w:t>. достигается через максимизацию потребительной стоимости. Реализация L2 является целью управления, а реализация L1 является средством достижения цели.</w:t>
      </w:r>
    </w:p>
    <w:p w:rsidR="004620CC" w:rsidRDefault="004620CC" w:rsidP="004620CC">
      <w:pPr>
        <w:spacing w:after="0" w:line="360" w:lineRule="auto"/>
        <w:jc w:val="both"/>
        <w:rPr>
          <w:rFonts w:ascii="Times New Roman" w:eastAsia="Times New Roman" w:hAnsi="Times New Roman"/>
          <w:sz w:val="24"/>
          <w:szCs w:val="24"/>
          <w:lang w:eastAsia="ru-RU"/>
        </w:rPr>
      </w:pPr>
      <w:r>
        <w:rPr>
          <w:noProof/>
          <w:lang w:eastAsia="ru-RU"/>
        </w:rPr>
        <w:drawing>
          <wp:anchor distT="0" distB="0" distL="0" distR="0" simplePos="0" relativeHeight="251658240" behindDoc="0" locked="0" layoutInCell="1" allowOverlap="0">
            <wp:simplePos x="0" y="0"/>
            <wp:positionH relativeFrom="column">
              <wp:posOffset>409575</wp:posOffset>
            </wp:positionH>
            <wp:positionV relativeFrom="line">
              <wp:posOffset>331470</wp:posOffset>
            </wp:positionV>
            <wp:extent cx="504825" cy="307340"/>
            <wp:effectExtent l="0" t="0" r="9525" b="0"/>
            <wp:wrapSquare wrapText="bothSides"/>
            <wp:docPr id="16" name="Рисунок 16" descr="Принятие управленческого решения по выбору наиболее эффективного варианта использования объекта недвижим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Принятие управленческого решения по выбору наиболее эффективного варианта использования объекта недвижимости"/>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4825" cy="30734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sz w:val="24"/>
          <w:szCs w:val="24"/>
          <w:lang w:eastAsia="ru-RU"/>
        </w:rPr>
        <w:t>Общая целевая функция:</w:t>
      </w:r>
    </w:p>
    <w:p w:rsidR="004620CC" w:rsidRDefault="004620CC" w:rsidP="004620CC">
      <w:pPr>
        <w:spacing w:after="0" w:line="360" w:lineRule="auto"/>
        <w:jc w:val="both"/>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t xml:space="preserve">     </w:t>
      </w:r>
      <w:r>
        <w:rPr>
          <w:rFonts w:ascii="Times New Roman" w:eastAsia="Times New Roman" w:hAnsi="Times New Roman"/>
          <w:noProof/>
          <w:sz w:val="24"/>
          <w:szCs w:val="24"/>
          <w:lang w:eastAsia="ru-RU"/>
        </w:rPr>
        <w:drawing>
          <wp:inline distT="0" distB="0" distL="0" distR="0">
            <wp:extent cx="4448175" cy="381000"/>
            <wp:effectExtent l="0" t="0" r="0" b="0"/>
            <wp:docPr id="6" name="Рисунок 6" descr="Принятие управленческого решения по выбору наиболее эффективного варианта использования объекта недвижим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Принятие управленческого решения по выбору наиболее эффективного варианта использования объекта недвижимости"/>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48175" cy="381000"/>
                    </a:xfrm>
                    <a:prstGeom prst="rect">
                      <a:avLst/>
                    </a:prstGeom>
                    <a:noFill/>
                    <a:ln>
                      <a:noFill/>
                    </a:ln>
                  </pic:spPr>
                </pic:pic>
              </a:graphicData>
            </a:graphic>
          </wp:inline>
        </w:drawing>
      </w:r>
    </w:p>
    <w:p w:rsidR="004620CC" w:rsidRDefault="004620CC" w:rsidP="004620CC">
      <w:pPr>
        <w:spacing w:after="0" w:line="36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Важнейшими </w:t>
      </w:r>
      <w:proofErr w:type="spellStart"/>
      <w:r>
        <w:rPr>
          <w:rFonts w:ascii="Times New Roman" w:eastAsia="Times New Roman" w:hAnsi="Times New Roman"/>
          <w:sz w:val="24"/>
          <w:szCs w:val="24"/>
          <w:lang w:eastAsia="ru-RU"/>
        </w:rPr>
        <w:t>стоимостнообразующими</w:t>
      </w:r>
      <w:proofErr w:type="spellEnd"/>
      <w:r>
        <w:rPr>
          <w:rFonts w:ascii="Times New Roman" w:eastAsia="Times New Roman" w:hAnsi="Times New Roman"/>
          <w:sz w:val="24"/>
          <w:szCs w:val="24"/>
          <w:lang w:eastAsia="ru-RU"/>
        </w:rPr>
        <w:t xml:space="preserve"> факторами, которые влияют на </w:t>
      </w:r>
      <w:proofErr w:type="spellStart"/>
      <w:r>
        <w:rPr>
          <w:rFonts w:ascii="Times New Roman" w:eastAsia="Times New Roman" w:hAnsi="Times New Roman"/>
          <w:sz w:val="24"/>
          <w:szCs w:val="24"/>
          <w:lang w:eastAsia="ru-RU"/>
        </w:rPr>
        <w:t>Срын</w:t>
      </w:r>
      <w:proofErr w:type="spellEnd"/>
      <w:r>
        <w:rPr>
          <w:rFonts w:ascii="Times New Roman" w:eastAsia="Times New Roman" w:hAnsi="Times New Roman"/>
          <w:sz w:val="24"/>
          <w:szCs w:val="24"/>
          <w:lang w:eastAsia="ru-RU"/>
        </w:rPr>
        <w:t>. и L являются:</w:t>
      </w:r>
    </w:p>
    <w:p w:rsidR="004620CC" w:rsidRDefault="004620CC" w:rsidP="004620CC">
      <w:pPr>
        <w:spacing w:after="0" w:line="36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Потребительная стоимость: последовательно снижается по мере накопления износа (</w:t>
      </w:r>
      <w:proofErr w:type="spellStart"/>
      <w:r>
        <w:rPr>
          <w:rFonts w:ascii="Times New Roman" w:eastAsia="Times New Roman" w:hAnsi="Times New Roman"/>
          <w:sz w:val="24"/>
          <w:szCs w:val="24"/>
          <w:lang w:eastAsia="ru-RU"/>
        </w:rPr>
        <w:t>Ифиз</w:t>
      </w:r>
      <w:proofErr w:type="spellEnd"/>
      <w:r>
        <w:rPr>
          <w:rFonts w:ascii="Times New Roman" w:eastAsia="Times New Roman" w:hAnsi="Times New Roman"/>
          <w:sz w:val="24"/>
          <w:szCs w:val="24"/>
          <w:lang w:eastAsia="ru-RU"/>
        </w:rPr>
        <w:t>). Требуется проведение всех воспроизводственных мероприятий, предусмотренных нормативными документами по эксплуатации объекта недвижимости.</w:t>
      </w:r>
    </w:p>
    <w:p w:rsidR="004620CC" w:rsidRDefault="004620CC" w:rsidP="004620CC">
      <w:pPr>
        <w:spacing w:after="0" w:line="36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Стоимость обслуживания: определяется по критериям полноты, качества и своевременности.</w:t>
      </w:r>
    </w:p>
    <w:p w:rsidR="004620CC" w:rsidRDefault="004620CC" w:rsidP="004620CC">
      <w:pPr>
        <w:spacing w:after="0" w:line="36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Стоимость улучшений придомовой территории, которые позволяют максимизировать платежи за пользование – ренту по местоположению </w:t>
      </w:r>
      <w:proofErr w:type="spellStart"/>
      <w:proofErr w:type="gramStart"/>
      <w:r>
        <w:rPr>
          <w:rFonts w:ascii="Times New Roman" w:eastAsia="Times New Roman" w:hAnsi="Times New Roman"/>
          <w:sz w:val="24"/>
          <w:szCs w:val="24"/>
          <w:lang w:eastAsia="ru-RU"/>
        </w:rPr>
        <w:t>R</w:t>
      </w:r>
      <w:proofErr w:type="gramEnd"/>
      <w:r>
        <w:rPr>
          <w:rFonts w:ascii="Times New Roman" w:eastAsia="Times New Roman" w:hAnsi="Times New Roman"/>
          <w:sz w:val="24"/>
          <w:szCs w:val="24"/>
          <w:lang w:eastAsia="ru-RU"/>
        </w:rPr>
        <w:t>зем</w:t>
      </w:r>
      <w:proofErr w:type="spellEnd"/>
      <w:r>
        <w:rPr>
          <w:rFonts w:ascii="Times New Roman" w:eastAsia="Times New Roman" w:hAnsi="Times New Roman"/>
          <w:sz w:val="24"/>
          <w:szCs w:val="24"/>
          <w:lang w:eastAsia="ru-RU"/>
        </w:rPr>
        <w:t>.</w:t>
      </w:r>
    </w:p>
    <w:p w:rsidR="004620CC" w:rsidRDefault="004620CC" w:rsidP="004620CC">
      <w:pPr>
        <w:spacing w:after="0" w:line="36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Если уровни полезности и доходности объекта недвижимости остаются неизменными, то единственной целевой функцией, отражающей увеличение потребительского качества объекта недвижимости становится максимизация периода </w:t>
      </w:r>
      <w:r>
        <w:rPr>
          <w:noProof/>
          <w:lang w:eastAsia="ru-RU"/>
        </w:rPr>
        <w:drawing>
          <wp:anchor distT="0" distB="0" distL="0" distR="0" simplePos="0" relativeHeight="251658240" behindDoc="0" locked="0" layoutInCell="1" allowOverlap="0">
            <wp:simplePos x="0" y="0"/>
            <wp:positionH relativeFrom="column">
              <wp:align>left</wp:align>
            </wp:positionH>
            <wp:positionV relativeFrom="line">
              <wp:posOffset>262890</wp:posOffset>
            </wp:positionV>
            <wp:extent cx="495300" cy="301625"/>
            <wp:effectExtent l="0" t="0" r="0" b="3175"/>
            <wp:wrapSquare wrapText="bothSides"/>
            <wp:docPr id="15" name="Рисунок 15" descr="Принятие управленческого решения по выбору наиболее эффективного варианта использования объекта недвижим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Принятие управленческого решения по выбору наиболее эффективного варианта использования объекта недвижимости"/>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5300" cy="30162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sz w:val="24"/>
          <w:szCs w:val="24"/>
          <w:lang w:eastAsia="ru-RU"/>
        </w:rPr>
        <w:t xml:space="preserve">его использования </w:t>
      </w:r>
      <w:proofErr w:type="spellStart"/>
      <w:proofErr w:type="gramStart"/>
      <w:r>
        <w:rPr>
          <w:rFonts w:ascii="Times New Roman" w:eastAsia="Times New Roman" w:hAnsi="Times New Roman"/>
          <w:sz w:val="24"/>
          <w:szCs w:val="24"/>
          <w:lang w:eastAsia="ru-RU"/>
        </w:rPr>
        <w:t>t</w:t>
      </w:r>
      <w:proofErr w:type="gramEnd"/>
      <w:r>
        <w:rPr>
          <w:rFonts w:ascii="Times New Roman" w:eastAsia="Times New Roman" w:hAnsi="Times New Roman"/>
          <w:sz w:val="24"/>
          <w:szCs w:val="24"/>
          <w:lang w:eastAsia="ru-RU"/>
        </w:rPr>
        <w:t>исп</w:t>
      </w:r>
      <w:proofErr w:type="spellEnd"/>
      <w:r>
        <w:rPr>
          <w:rFonts w:ascii="Times New Roman" w:eastAsia="Times New Roman" w:hAnsi="Times New Roman"/>
          <w:sz w:val="24"/>
          <w:szCs w:val="24"/>
          <w:lang w:eastAsia="ru-RU"/>
        </w:rPr>
        <w:t xml:space="preserve"> за счет проведения воспроизводственных мероприятий.</w:t>
      </w:r>
    </w:p>
    <w:p w:rsidR="004620CC" w:rsidRDefault="004620CC" w:rsidP="004620CC">
      <w:pPr>
        <w:spacing w:after="0" w:line="360" w:lineRule="auto"/>
        <w:ind w:firstLine="708"/>
        <w:jc w:val="both"/>
        <w:rPr>
          <w:rFonts w:ascii="Times New Roman" w:eastAsia="Times New Roman" w:hAnsi="Times New Roman"/>
          <w:sz w:val="24"/>
          <w:szCs w:val="24"/>
          <w:lang w:eastAsia="ru-RU"/>
        </w:rPr>
      </w:pPr>
      <w:r>
        <w:rPr>
          <w:noProof/>
          <w:sz w:val="24"/>
          <w:szCs w:val="24"/>
          <w:lang w:eastAsia="ru-RU"/>
        </w:rPr>
        <w:drawing>
          <wp:inline distT="0" distB="0" distL="0" distR="0">
            <wp:extent cx="3181350" cy="314325"/>
            <wp:effectExtent l="0" t="0" r="0" b="9525"/>
            <wp:docPr id="5" name="Рисунок 5" descr="Принятие управленческого решения по выбору наиболее эффективного варианта использования объекта недвижим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Принятие управленческого решения по выбору наиболее эффективного варианта использования объекта недвижимости"/>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81350" cy="314325"/>
                    </a:xfrm>
                    <a:prstGeom prst="rect">
                      <a:avLst/>
                    </a:prstGeom>
                    <a:noFill/>
                    <a:ln>
                      <a:noFill/>
                    </a:ln>
                  </pic:spPr>
                </pic:pic>
              </a:graphicData>
            </a:graphic>
          </wp:inline>
        </w:drawing>
      </w:r>
    </w:p>
    <w:p w:rsidR="004620CC" w:rsidRDefault="004620CC" w:rsidP="004620CC">
      <w:pPr>
        <w:spacing w:after="0" w:line="360" w:lineRule="auto"/>
        <w:ind w:firstLine="709"/>
        <w:jc w:val="both"/>
        <w:rPr>
          <w:rFonts w:ascii="Times New Roman" w:eastAsia="Times New Roman" w:hAnsi="Times New Roman"/>
          <w:sz w:val="24"/>
          <w:szCs w:val="24"/>
          <w:lang w:eastAsia="ru-RU"/>
        </w:rPr>
      </w:pPr>
    </w:p>
    <w:p w:rsidR="004620CC" w:rsidRDefault="004620CC" w:rsidP="004620CC">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Отрицательный градиент полезности U фактически выражает интенсивность утраты первоначальных потребительских свойств</w:t>
      </w:r>
      <w:proofErr w:type="gramStart"/>
      <w:r>
        <w:rPr>
          <w:rFonts w:ascii="Times New Roman" w:eastAsia="Times New Roman" w:hAnsi="Times New Roman"/>
          <w:sz w:val="24"/>
          <w:szCs w:val="24"/>
          <w:lang w:eastAsia="ru-RU"/>
        </w:rPr>
        <w:t xml:space="preserve"> .</w:t>
      </w:r>
      <w:proofErr w:type="gramEnd"/>
    </w:p>
    <w:p w:rsidR="004620CC" w:rsidRDefault="004620CC" w:rsidP="004620CC">
      <w:pPr>
        <w:spacing w:after="0" w:line="36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Для объектов недвижимости, используемых в качестве потребительского блага, зависимости  действительны, если максимум доходов </w:t>
      </w:r>
      <w:proofErr w:type="gramStart"/>
      <w:r>
        <w:rPr>
          <w:rFonts w:ascii="Times New Roman" w:eastAsia="Times New Roman" w:hAnsi="Times New Roman"/>
          <w:sz w:val="24"/>
          <w:szCs w:val="24"/>
          <w:lang w:eastAsia="ru-RU"/>
        </w:rPr>
        <w:t>заменить на минимум</w:t>
      </w:r>
      <w:proofErr w:type="gramEnd"/>
      <w:r>
        <w:rPr>
          <w:rFonts w:ascii="Times New Roman" w:eastAsia="Times New Roman" w:hAnsi="Times New Roman"/>
          <w:sz w:val="24"/>
          <w:szCs w:val="24"/>
          <w:lang w:eastAsia="ru-RU"/>
        </w:rPr>
        <w:t xml:space="preserve"> издержек.</w:t>
      </w:r>
    </w:p>
    <w:p w:rsidR="004620CC" w:rsidRDefault="004620CC" w:rsidP="004620CC">
      <w:pPr>
        <w:pStyle w:val="a5"/>
        <w:spacing w:after="0" w:line="360" w:lineRule="auto"/>
        <w:ind w:left="709"/>
        <w:jc w:val="both"/>
        <w:rPr>
          <w:rFonts w:ascii="Times New Roman" w:eastAsia="Times New Roman" w:hAnsi="Times New Roman"/>
          <w:sz w:val="24"/>
          <w:szCs w:val="24"/>
          <w:lang w:eastAsia="ru-RU"/>
        </w:rPr>
      </w:pPr>
      <w:r>
        <w:rPr>
          <w:noProof/>
          <w:lang w:eastAsia="ru-RU"/>
        </w:rPr>
        <w:drawing>
          <wp:anchor distT="0" distB="0" distL="0" distR="0" simplePos="0" relativeHeight="251658240" behindDoc="0" locked="0" layoutInCell="1" allowOverlap="0">
            <wp:simplePos x="0" y="0"/>
            <wp:positionH relativeFrom="column">
              <wp:posOffset>571500</wp:posOffset>
            </wp:positionH>
            <wp:positionV relativeFrom="line">
              <wp:posOffset>90170</wp:posOffset>
            </wp:positionV>
            <wp:extent cx="495300" cy="301625"/>
            <wp:effectExtent l="0" t="0" r="0" b="3175"/>
            <wp:wrapSquare wrapText="bothSides"/>
            <wp:docPr id="14" name="Рисунок 14" descr="Принятие управленческого решения по выбору наиболее эффективного варианта использования объекта недвижим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Принятие управленческого решения по выбору наиболее эффективного варианта использования объекта недвижимости"/>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95300" cy="301625"/>
                    </a:xfrm>
                    <a:prstGeom prst="rect">
                      <a:avLst/>
                    </a:prstGeom>
                    <a:noFill/>
                  </pic:spPr>
                </pic:pic>
              </a:graphicData>
            </a:graphic>
            <wp14:sizeRelH relativeFrom="page">
              <wp14:pctWidth>0</wp14:pctWidth>
            </wp14:sizeRelH>
            <wp14:sizeRelV relativeFrom="page">
              <wp14:pctHeight>0</wp14:pctHeight>
            </wp14:sizeRelV>
          </wp:anchor>
        </w:drawing>
      </w:r>
      <w:r>
        <w:rPr>
          <w:noProof/>
          <w:sz w:val="24"/>
          <w:szCs w:val="24"/>
          <w:lang w:eastAsia="ru-RU"/>
        </w:rPr>
        <w:drawing>
          <wp:inline distT="0" distB="0" distL="0" distR="0">
            <wp:extent cx="1828800" cy="371475"/>
            <wp:effectExtent l="0" t="0" r="0" b="9525"/>
            <wp:docPr id="4" name="Рисунок 4" descr="Принятие управленческого решения по выбору наиболее эффективного варианта использования объекта недвижим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Принятие управленческого решения по выбору наиболее эффективного варианта использования объекта недвижимости"/>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828800" cy="371475"/>
                    </a:xfrm>
                    <a:prstGeom prst="rect">
                      <a:avLst/>
                    </a:prstGeom>
                    <a:noFill/>
                    <a:ln>
                      <a:noFill/>
                    </a:ln>
                  </pic:spPr>
                </pic:pic>
              </a:graphicData>
            </a:graphic>
          </wp:inline>
        </w:drawing>
      </w:r>
      <w:r>
        <w:rPr>
          <w:rFonts w:ascii="Times New Roman" w:eastAsia="Times New Roman" w:hAnsi="Times New Roman"/>
          <w:sz w:val="24"/>
          <w:szCs w:val="24"/>
          <w:lang w:eastAsia="ru-RU"/>
        </w:rPr>
        <w:t>,</w:t>
      </w:r>
    </w:p>
    <w:p w:rsidR="004620CC" w:rsidRDefault="004620CC" w:rsidP="004620CC">
      <w:pPr>
        <w:pStyle w:val="a5"/>
        <w:spacing w:after="0" w:line="360" w:lineRule="auto"/>
        <w:ind w:left="709"/>
        <w:jc w:val="both"/>
        <w:rPr>
          <w:rFonts w:ascii="Times New Roman" w:eastAsia="Times New Roman" w:hAnsi="Times New Roman"/>
          <w:sz w:val="24"/>
          <w:szCs w:val="24"/>
          <w:lang w:eastAsia="ru-RU"/>
        </w:rPr>
      </w:pPr>
      <w:r>
        <w:rPr>
          <w:noProof/>
          <w:lang w:eastAsia="ru-RU"/>
        </w:rPr>
        <w:drawing>
          <wp:anchor distT="0" distB="0" distL="0" distR="0" simplePos="0" relativeHeight="251658240" behindDoc="0" locked="0" layoutInCell="1" allowOverlap="0">
            <wp:simplePos x="0" y="0"/>
            <wp:positionH relativeFrom="column">
              <wp:posOffset>457200</wp:posOffset>
            </wp:positionH>
            <wp:positionV relativeFrom="line">
              <wp:posOffset>147955</wp:posOffset>
            </wp:positionV>
            <wp:extent cx="457200" cy="278765"/>
            <wp:effectExtent l="0" t="0" r="0" b="6985"/>
            <wp:wrapSquare wrapText="bothSides"/>
            <wp:docPr id="13" name="Рисунок 13" descr="Принятие управленческого решения по выбору наиболее эффективного варианта использования объекта недвижим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Принятие управленческого решения по выбору наиболее эффективного варианта использования объекта недвижимости"/>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7200" cy="278765"/>
                    </a:xfrm>
                    <a:prstGeom prst="rect">
                      <a:avLst/>
                    </a:prstGeom>
                    <a:noFill/>
                  </pic:spPr>
                </pic:pic>
              </a:graphicData>
            </a:graphic>
            <wp14:sizeRelH relativeFrom="page">
              <wp14:pctWidth>0</wp14:pctWidth>
            </wp14:sizeRelH>
            <wp14:sizeRelV relativeFrom="page">
              <wp14:pctHeight>0</wp14:pctHeight>
            </wp14:sizeRelV>
          </wp:anchor>
        </w:drawing>
      </w:r>
      <w:r>
        <w:rPr>
          <w:noProof/>
          <w:sz w:val="24"/>
          <w:szCs w:val="24"/>
          <w:lang w:eastAsia="ru-RU"/>
        </w:rPr>
        <w:drawing>
          <wp:inline distT="0" distB="0" distL="0" distR="0">
            <wp:extent cx="2400300" cy="371475"/>
            <wp:effectExtent l="0" t="0" r="0" b="9525"/>
            <wp:docPr id="3" name="Рисунок 3" descr="Принятие управленческого решения по выбору наиболее эффективного варианта использования объекта недвижим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Принятие управленческого решения по выбору наиболее эффективного варианта использования объекта недвижимости"/>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400300" cy="371475"/>
                    </a:xfrm>
                    <a:prstGeom prst="rect">
                      <a:avLst/>
                    </a:prstGeom>
                    <a:noFill/>
                    <a:ln>
                      <a:noFill/>
                    </a:ln>
                  </pic:spPr>
                </pic:pic>
              </a:graphicData>
            </a:graphic>
          </wp:inline>
        </w:drawing>
      </w:r>
      <w:r>
        <w:rPr>
          <w:rFonts w:ascii="Times New Roman" w:eastAsia="Times New Roman" w:hAnsi="Times New Roman"/>
          <w:sz w:val="24"/>
          <w:szCs w:val="24"/>
          <w:lang w:eastAsia="ru-RU"/>
        </w:rPr>
        <w:t>,</w:t>
      </w:r>
    </w:p>
    <w:p w:rsidR="004620CC" w:rsidRDefault="004620CC" w:rsidP="004620CC">
      <w:pPr>
        <w:pStyle w:val="a5"/>
        <w:spacing w:after="0" w:line="360" w:lineRule="auto"/>
        <w:ind w:left="709"/>
        <w:jc w:val="both"/>
        <w:rPr>
          <w:rFonts w:ascii="Times New Roman" w:eastAsia="Times New Roman" w:hAnsi="Times New Roman"/>
          <w:sz w:val="24"/>
          <w:szCs w:val="24"/>
          <w:lang w:eastAsia="ru-RU"/>
        </w:rPr>
      </w:pPr>
      <w:r>
        <w:rPr>
          <w:noProof/>
          <w:lang w:eastAsia="ru-RU"/>
        </w:rPr>
        <w:drawing>
          <wp:anchor distT="0" distB="0" distL="0" distR="0" simplePos="0" relativeHeight="251658240" behindDoc="0" locked="0" layoutInCell="1" allowOverlap="0">
            <wp:simplePos x="0" y="0"/>
            <wp:positionH relativeFrom="column">
              <wp:posOffset>457200</wp:posOffset>
            </wp:positionH>
            <wp:positionV relativeFrom="line">
              <wp:posOffset>134620</wp:posOffset>
            </wp:positionV>
            <wp:extent cx="457200" cy="278765"/>
            <wp:effectExtent l="0" t="0" r="0" b="6985"/>
            <wp:wrapSquare wrapText="bothSides"/>
            <wp:docPr id="12" name="Рисунок 12" descr="Принятие управленческого решения по выбору наиболее эффективного варианта использования объекта недвижим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Принятие управленческого решения по выбору наиболее эффективного варианта использования объекта недвижимости"/>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57200" cy="278765"/>
                    </a:xfrm>
                    <a:prstGeom prst="rect">
                      <a:avLst/>
                    </a:prstGeom>
                    <a:noFill/>
                  </pic:spPr>
                </pic:pic>
              </a:graphicData>
            </a:graphic>
            <wp14:sizeRelH relativeFrom="page">
              <wp14:pctWidth>0</wp14:pctWidth>
            </wp14:sizeRelH>
            <wp14:sizeRelV relativeFrom="page">
              <wp14:pctHeight>0</wp14:pctHeight>
            </wp14:sizeRelV>
          </wp:anchor>
        </w:drawing>
      </w:r>
      <w:r>
        <w:rPr>
          <w:noProof/>
          <w:sz w:val="24"/>
          <w:szCs w:val="24"/>
          <w:lang w:eastAsia="ru-RU"/>
        </w:rPr>
        <w:drawing>
          <wp:inline distT="0" distB="0" distL="0" distR="0">
            <wp:extent cx="2314575" cy="371475"/>
            <wp:effectExtent l="0" t="0" r="9525" b="9525"/>
            <wp:docPr id="2" name="Рисунок 2" descr="Принятие управленческого решения по выбору наиболее эффективного варианта использования объекта недвижим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Принятие управленческого решения по выбору наиболее эффективного варианта использования объекта недвижимости"/>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314575" cy="371475"/>
                    </a:xfrm>
                    <a:prstGeom prst="rect">
                      <a:avLst/>
                    </a:prstGeom>
                    <a:noFill/>
                    <a:ln>
                      <a:noFill/>
                    </a:ln>
                  </pic:spPr>
                </pic:pic>
              </a:graphicData>
            </a:graphic>
          </wp:inline>
        </w:drawing>
      </w:r>
      <w:r>
        <w:rPr>
          <w:rFonts w:ascii="Times New Roman" w:eastAsia="Times New Roman" w:hAnsi="Times New Roman"/>
          <w:sz w:val="24"/>
          <w:szCs w:val="24"/>
          <w:lang w:eastAsia="ru-RU"/>
        </w:rPr>
        <w:t>,</w:t>
      </w:r>
    </w:p>
    <w:p w:rsidR="004620CC" w:rsidRDefault="004620CC" w:rsidP="004620CC">
      <w:pPr>
        <w:pStyle w:val="a5"/>
        <w:spacing w:after="0" w:line="360" w:lineRule="auto"/>
        <w:ind w:left="709"/>
        <w:jc w:val="both"/>
        <w:rPr>
          <w:rFonts w:ascii="Times New Roman" w:eastAsia="Times New Roman" w:hAnsi="Times New Roman"/>
          <w:sz w:val="24"/>
          <w:szCs w:val="24"/>
          <w:lang w:eastAsia="ru-RU"/>
        </w:rPr>
      </w:pPr>
      <w:r>
        <w:rPr>
          <w:noProof/>
          <w:lang w:eastAsia="ru-RU"/>
        </w:rPr>
        <w:drawing>
          <wp:anchor distT="0" distB="0" distL="0" distR="0" simplePos="0" relativeHeight="251658240" behindDoc="0" locked="0" layoutInCell="1" allowOverlap="0">
            <wp:simplePos x="0" y="0"/>
            <wp:positionH relativeFrom="column">
              <wp:posOffset>114300</wp:posOffset>
            </wp:positionH>
            <wp:positionV relativeFrom="line">
              <wp:posOffset>99695</wp:posOffset>
            </wp:positionV>
            <wp:extent cx="495300" cy="301625"/>
            <wp:effectExtent l="0" t="0" r="0" b="3175"/>
            <wp:wrapSquare wrapText="bothSides"/>
            <wp:docPr id="11" name="Рисунок 11" descr="Принятие управленческого решения по выбору наиболее эффективного варианта использования объекта недвижим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Принятие управленческого решения по выбору наиболее эффективного варианта использования объекта недвижимости"/>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95300" cy="301625"/>
                    </a:xfrm>
                    <a:prstGeom prst="rect">
                      <a:avLst/>
                    </a:prstGeom>
                    <a:noFill/>
                  </pic:spPr>
                </pic:pic>
              </a:graphicData>
            </a:graphic>
            <wp14:sizeRelH relativeFrom="page">
              <wp14:pctWidth>0</wp14:pctWidth>
            </wp14:sizeRelH>
            <wp14:sizeRelV relativeFrom="page">
              <wp14:pctHeight>0</wp14:pctHeight>
            </wp14:sizeRelV>
          </wp:anchor>
        </w:drawing>
      </w:r>
      <w:r>
        <w:rPr>
          <w:noProof/>
          <w:sz w:val="24"/>
          <w:szCs w:val="24"/>
          <w:lang w:eastAsia="ru-RU"/>
        </w:rPr>
        <w:drawing>
          <wp:inline distT="0" distB="0" distL="0" distR="0">
            <wp:extent cx="3181350" cy="371475"/>
            <wp:effectExtent l="0" t="0" r="0" b="9525"/>
            <wp:docPr id="1" name="Рисунок 1" descr="Принятие управленческого решения по выбору наиболее эффективного варианта использования объекта недвижим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Принятие управленческого решения по выбору наиболее эффективного варианта использования объекта недвижимости"/>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181350" cy="371475"/>
                    </a:xfrm>
                    <a:prstGeom prst="rect">
                      <a:avLst/>
                    </a:prstGeom>
                    <a:noFill/>
                    <a:ln>
                      <a:noFill/>
                    </a:ln>
                  </pic:spPr>
                </pic:pic>
              </a:graphicData>
            </a:graphic>
          </wp:inline>
        </w:drawing>
      </w:r>
      <w:r>
        <w:rPr>
          <w:rFonts w:ascii="Times New Roman" w:eastAsia="Times New Roman" w:hAnsi="Times New Roman"/>
          <w:sz w:val="24"/>
          <w:szCs w:val="24"/>
          <w:lang w:eastAsia="ru-RU"/>
        </w:rPr>
        <w:t>,</w:t>
      </w:r>
    </w:p>
    <w:p w:rsidR="004620CC" w:rsidRDefault="004620CC" w:rsidP="004620CC">
      <w:pPr>
        <w:pStyle w:val="a5"/>
        <w:spacing w:after="0" w:line="360" w:lineRule="auto"/>
        <w:ind w:left="709"/>
        <w:jc w:val="both"/>
        <w:rPr>
          <w:rFonts w:ascii="Times New Roman" w:eastAsia="Times New Roman" w:hAnsi="Times New Roman"/>
          <w:sz w:val="24"/>
          <w:szCs w:val="24"/>
          <w:lang w:eastAsia="ru-RU"/>
        </w:rPr>
      </w:pPr>
    </w:p>
    <w:p w:rsidR="004620CC" w:rsidRDefault="004620CC" w:rsidP="004620CC">
      <w:pPr>
        <w:spacing w:after="0" w:line="36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где:</w:t>
      </w:r>
    </w:p>
    <w:p w:rsidR="004620CC" w:rsidRDefault="004620CC" w:rsidP="004620CC">
      <w:pPr>
        <w:spacing w:after="0" w:line="360" w:lineRule="auto"/>
        <w:ind w:firstLine="709"/>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Ифиз</w:t>
      </w:r>
      <w:proofErr w:type="spellEnd"/>
      <w:r>
        <w:rPr>
          <w:rFonts w:ascii="Times New Roman" w:eastAsia="Times New Roman" w:hAnsi="Times New Roman"/>
          <w:sz w:val="24"/>
          <w:szCs w:val="24"/>
          <w:lang w:eastAsia="ru-RU"/>
        </w:rPr>
        <w:t xml:space="preserve"> – степень физического износа; </w:t>
      </w:r>
    </w:p>
    <w:p w:rsidR="004620CC" w:rsidRDefault="004620CC" w:rsidP="004620CC">
      <w:pPr>
        <w:spacing w:after="0" w:line="360" w:lineRule="auto"/>
        <w:ind w:firstLine="709"/>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ΔРнорм</w:t>
      </w:r>
      <w:proofErr w:type="spellEnd"/>
      <w:r>
        <w:rPr>
          <w:rFonts w:ascii="Times New Roman" w:eastAsia="Times New Roman" w:hAnsi="Times New Roman"/>
          <w:sz w:val="24"/>
          <w:szCs w:val="24"/>
          <w:lang w:eastAsia="ru-RU"/>
        </w:rPr>
        <w:t xml:space="preserve"> – отклонения фактических состояний системы от соответствующего уровня нормативов технологической подсистемы; </w:t>
      </w:r>
    </w:p>
    <w:p w:rsidR="004620CC" w:rsidRDefault="004620CC" w:rsidP="004620CC">
      <w:pPr>
        <w:spacing w:after="0" w:line="360" w:lineRule="auto"/>
        <w:ind w:firstLine="709"/>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ΔЗатр</w:t>
      </w:r>
      <w:proofErr w:type="spellEnd"/>
      <w:r>
        <w:rPr>
          <w:rFonts w:ascii="Times New Roman" w:eastAsia="Times New Roman" w:hAnsi="Times New Roman"/>
          <w:sz w:val="24"/>
          <w:szCs w:val="24"/>
          <w:lang w:eastAsia="ru-RU"/>
        </w:rPr>
        <w:t>. – величина изменения издержек в экономической подсистеме.</w:t>
      </w:r>
    </w:p>
    <w:p w:rsidR="004620CC" w:rsidRDefault="004620CC" w:rsidP="004620CC">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Максимальную эффективность </w:t>
      </w:r>
      <w:proofErr w:type="spellStart"/>
      <w:r>
        <w:rPr>
          <w:rFonts w:ascii="Times New Roman" w:eastAsia="Times New Roman" w:hAnsi="Times New Roman"/>
          <w:sz w:val="24"/>
          <w:szCs w:val="24"/>
          <w:lang w:eastAsia="ru-RU"/>
        </w:rPr>
        <w:t>Eff</w:t>
      </w:r>
      <w:proofErr w:type="spellEnd"/>
      <w:r>
        <w:rPr>
          <w:rFonts w:ascii="Times New Roman" w:eastAsia="Times New Roman" w:hAnsi="Times New Roman"/>
          <w:sz w:val="24"/>
          <w:szCs w:val="24"/>
          <w:lang w:eastAsia="ru-RU"/>
        </w:rPr>
        <w:t xml:space="preserve"> обеспечивают технические воспроизводственные мероприятия с тенденцией постепенной потери уровня эффективности при переходах по уровням системы управления недвижимостью </w:t>
      </w:r>
    </w:p>
    <w:p w:rsidR="004620CC" w:rsidRDefault="004620CC" w:rsidP="004620CC">
      <w:pPr>
        <w:spacing w:after="0" w:line="360" w:lineRule="auto"/>
        <w:jc w:val="both"/>
        <w:rPr>
          <w:rFonts w:ascii="Times New Roman" w:eastAsia="Times New Roman" w:hAnsi="Times New Roman"/>
          <w:sz w:val="24"/>
          <w:szCs w:val="24"/>
          <w:lang w:eastAsia="ru-RU"/>
        </w:rPr>
      </w:pPr>
      <w:r>
        <w:rPr>
          <w:noProof/>
          <w:lang w:eastAsia="ru-RU"/>
        </w:rPr>
        <w:lastRenderedPageBreak/>
        <w:drawing>
          <wp:anchor distT="0" distB="0" distL="0" distR="0" simplePos="0" relativeHeight="251658240" behindDoc="0" locked="0" layoutInCell="1" allowOverlap="0">
            <wp:simplePos x="0" y="0"/>
            <wp:positionH relativeFrom="column">
              <wp:posOffset>840740</wp:posOffset>
            </wp:positionH>
            <wp:positionV relativeFrom="line">
              <wp:posOffset>9525</wp:posOffset>
            </wp:positionV>
            <wp:extent cx="645160" cy="330835"/>
            <wp:effectExtent l="0" t="0" r="2540" b="0"/>
            <wp:wrapSquare wrapText="bothSides"/>
            <wp:docPr id="10" name="Рисунок 10" descr="Принятие управленческого решения по выбору наиболее эффективного варианта использования объекта недвижим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Принятие управленческого решения по выбору наиболее эффективного варианта использования объекта недвижимости"/>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45160" cy="33083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b/>
          <w:bCs/>
          <w:sz w:val="24"/>
          <w:szCs w:val="24"/>
          <w:lang w:eastAsia="ru-RU"/>
        </w:rPr>
        <w:t xml:space="preserve">                  </w:t>
      </w:r>
      <w:proofErr w:type="spellStart"/>
      <w:proofErr w:type="gramStart"/>
      <w:r>
        <w:rPr>
          <w:rFonts w:ascii="Times New Roman" w:eastAsia="Times New Roman" w:hAnsi="Times New Roman"/>
          <w:b/>
          <w:bCs/>
          <w:sz w:val="24"/>
          <w:szCs w:val="24"/>
          <w:lang w:eastAsia="ru-RU"/>
        </w:rPr>
        <w:t>Eff</w:t>
      </w:r>
      <w:proofErr w:type="gramEnd"/>
      <w:r>
        <w:rPr>
          <w:rFonts w:ascii="Times New Roman" w:eastAsia="Times New Roman" w:hAnsi="Times New Roman"/>
          <w:b/>
          <w:bCs/>
          <w:sz w:val="24"/>
          <w:szCs w:val="24"/>
          <w:lang w:eastAsia="ru-RU"/>
        </w:rPr>
        <w:t>техн</w:t>
      </w:r>
      <w:proofErr w:type="spellEnd"/>
      <w:r>
        <w:rPr>
          <w:rFonts w:ascii="Times New Roman" w:eastAsia="Times New Roman" w:hAnsi="Times New Roman"/>
          <w:b/>
          <w:bCs/>
          <w:sz w:val="24"/>
          <w:szCs w:val="24"/>
          <w:lang w:eastAsia="ru-RU"/>
        </w:rPr>
        <w:t xml:space="preserve"> &gt; </w:t>
      </w:r>
      <w:proofErr w:type="spellStart"/>
      <w:r>
        <w:rPr>
          <w:rFonts w:ascii="Times New Roman" w:eastAsia="Times New Roman" w:hAnsi="Times New Roman"/>
          <w:b/>
          <w:bCs/>
          <w:sz w:val="24"/>
          <w:szCs w:val="24"/>
          <w:lang w:eastAsia="ru-RU"/>
        </w:rPr>
        <w:t>Effтехнол</w:t>
      </w:r>
      <w:proofErr w:type="spellEnd"/>
      <w:r>
        <w:rPr>
          <w:rFonts w:ascii="Times New Roman" w:eastAsia="Times New Roman" w:hAnsi="Times New Roman"/>
          <w:b/>
          <w:bCs/>
          <w:sz w:val="24"/>
          <w:szCs w:val="24"/>
          <w:lang w:eastAsia="ru-RU"/>
        </w:rPr>
        <w:t xml:space="preserve"> &gt; </w:t>
      </w:r>
      <w:proofErr w:type="spellStart"/>
      <w:r>
        <w:rPr>
          <w:rFonts w:ascii="Times New Roman" w:eastAsia="Times New Roman" w:hAnsi="Times New Roman"/>
          <w:b/>
          <w:bCs/>
          <w:sz w:val="24"/>
          <w:szCs w:val="24"/>
          <w:lang w:eastAsia="ru-RU"/>
        </w:rPr>
        <w:t>Effорг</w:t>
      </w:r>
      <w:proofErr w:type="spellEnd"/>
      <w:r>
        <w:rPr>
          <w:rFonts w:ascii="Times New Roman" w:eastAsia="Times New Roman" w:hAnsi="Times New Roman"/>
          <w:b/>
          <w:bCs/>
          <w:sz w:val="24"/>
          <w:szCs w:val="24"/>
          <w:lang w:eastAsia="ru-RU"/>
        </w:rPr>
        <w:t xml:space="preserve"> &gt; </w:t>
      </w:r>
      <w:proofErr w:type="spellStart"/>
      <w:r>
        <w:rPr>
          <w:rFonts w:ascii="Times New Roman" w:eastAsia="Times New Roman" w:hAnsi="Times New Roman"/>
          <w:b/>
          <w:bCs/>
          <w:sz w:val="24"/>
          <w:szCs w:val="24"/>
          <w:lang w:eastAsia="ru-RU"/>
        </w:rPr>
        <w:t>Effэкон</w:t>
      </w:r>
      <w:proofErr w:type="spellEnd"/>
    </w:p>
    <w:p w:rsidR="004620CC" w:rsidRDefault="004620CC" w:rsidP="004620CC">
      <w:pPr>
        <w:pStyle w:val="a5"/>
        <w:spacing w:after="0" w:line="360" w:lineRule="auto"/>
        <w:ind w:left="709"/>
        <w:jc w:val="both"/>
        <w:rPr>
          <w:rFonts w:ascii="Times New Roman" w:eastAsia="Times New Roman" w:hAnsi="Times New Roman"/>
          <w:sz w:val="24"/>
          <w:szCs w:val="24"/>
          <w:lang w:eastAsia="ru-RU"/>
        </w:rPr>
      </w:pPr>
    </w:p>
    <w:p w:rsidR="004620CC" w:rsidRDefault="004620CC" w:rsidP="004620CC">
      <w:pPr>
        <w:spacing w:after="0" w:line="36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 первую очередь необходимо обеспечить эффективное функционирование технической системы объекта недвижимости. Получить экономический эффект без модернизации технической и технологической подсистем невозможно. </w:t>
      </w:r>
    </w:p>
    <w:p w:rsidR="004620CC" w:rsidRDefault="004620CC" w:rsidP="004620CC">
      <w:pPr>
        <w:spacing w:after="0" w:line="36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 этом важно помнить, что конструктивная система здания, в отличие от его инженерного оборудования, не может быть разного потребительского качества. Если она обладает достаточной прочностью, устойчивостью и эксплуатационной пригодностью, ее нельзя сделать лучше. Дополнительное «улучшение» качества повышает только себестоимость, но не качество.</w:t>
      </w:r>
    </w:p>
    <w:p w:rsidR="004620CC" w:rsidRDefault="004620CC" w:rsidP="004620CC">
      <w:pPr>
        <w:spacing w:after="0" w:line="360" w:lineRule="auto"/>
        <w:ind w:firstLine="709"/>
        <w:jc w:val="both"/>
        <w:rPr>
          <w:rFonts w:ascii="Times New Roman" w:eastAsia="Times New Roman" w:hAnsi="Times New Roman"/>
          <w:sz w:val="24"/>
          <w:szCs w:val="24"/>
          <w:lang w:eastAsia="ru-RU"/>
        </w:rPr>
      </w:pPr>
    </w:p>
    <w:p w:rsidR="004620CC" w:rsidRDefault="004620CC" w:rsidP="004620CC">
      <w:pPr>
        <w:pStyle w:val="1"/>
        <w:spacing w:before="0" w:beforeAutospacing="0" w:after="0" w:afterAutospacing="0" w:line="360" w:lineRule="auto"/>
        <w:ind w:firstLine="709"/>
        <w:jc w:val="center"/>
        <w:rPr>
          <w:sz w:val="28"/>
          <w:szCs w:val="28"/>
        </w:rPr>
      </w:pPr>
      <w:bookmarkStart w:id="4" w:name="_Toc386202458"/>
      <w:r>
        <w:rPr>
          <w:sz w:val="28"/>
          <w:szCs w:val="28"/>
        </w:rPr>
        <w:t>4.  Модели оценки недвижимости</w:t>
      </w:r>
      <w:bookmarkEnd w:id="4"/>
    </w:p>
    <w:p w:rsidR="004620CC" w:rsidRDefault="004620CC" w:rsidP="004620CC">
      <w:pPr>
        <w:spacing w:after="0" w:line="360" w:lineRule="auto"/>
        <w:ind w:firstLine="709"/>
        <w:jc w:val="both"/>
        <w:rPr>
          <w:rFonts w:ascii="Times New Roman" w:eastAsia="Times New Roman" w:hAnsi="Times New Roman"/>
          <w:sz w:val="24"/>
          <w:szCs w:val="24"/>
          <w:lang w:eastAsia="ru-RU"/>
        </w:rPr>
      </w:pPr>
    </w:p>
    <w:p w:rsidR="004620CC" w:rsidRDefault="004620CC" w:rsidP="004620CC">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Любая модель является лишь упрощенным представлением реального рыночного сегмента, который не требует стопроцентного соответствия рыночной цене.</w:t>
      </w:r>
    </w:p>
    <w:p w:rsidR="004620CC" w:rsidRDefault="004620CC" w:rsidP="004620CC">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Существуют следующие основные источники погрешности в оценке:</w:t>
      </w:r>
    </w:p>
    <w:p w:rsidR="004620CC" w:rsidRDefault="004620CC" w:rsidP="004620CC">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уровень информационного качества:</w:t>
      </w:r>
    </w:p>
    <w:p w:rsidR="004620CC" w:rsidRDefault="004620CC" w:rsidP="004620CC">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нерыночные сделки;</w:t>
      </w:r>
    </w:p>
    <w:p w:rsidR="004620CC" w:rsidRDefault="004620CC" w:rsidP="004620CC">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не полностью описанные сделки.</w:t>
      </w:r>
    </w:p>
    <w:p w:rsidR="004620CC" w:rsidRDefault="004620CC" w:rsidP="004620CC">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неверное предположение, которое заложено в структуру модели.</w:t>
      </w:r>
    </w:p>
    <w:p w:rsidR="004620CC" w:rsidRDefault="004620CC" w:rsidP="004620CC">
      <w:pPr>
        <w:spacing w:after="0" w:line="360" w:lineRule="auto"/>
        <w:ind w:firstLine="709"/>
        <w:jc w:val="both"/>
        <w:rPr>
          <w:rFonts w:ascii="Times New Roman" w:eastAsia="Times New Roman" w:hAnsi="Times New Roman"/>
          <w:snapToGrid w:val="0"/>
          <w:sz w:val="24"/>
          <w:szCs w:val="24"/>
          <w:lang w:eastAsia="ru-RU"/>
        </w:rPr>
      </w:pPr>
      <w:r>
        <w:rPr>
          <w:rFonts w:ascii="Times New Roman" w:eastAsia="Times New Roman" w:hAnsi="Times New Roman"/>
          <w:snapToGrid w:val="0"/>
          <w:sz w:val="24"/>
          <w:szCs w:val="24"/>
          <w:lang w:eastAsia="ru-RU"/>
        </w:rPr>
        <w:t>Подобный  недостаток, возможно, выявить, лишь анализируя коэффициенты отношений в прогнозном значении к реальной цене сделок из информационных баз, однако, такая возможность появляется лишь в случае наличия объектов, которые имеют такие параметры в контрольной выработке.</w:t>
      </w:r>
    </w:p>
    <w:p w:rsidR="004620CC" w:rsidRDefault="004620CC" w:rsidP="004620CC">
      <w:pPr>
        <w:spacing w:after="0" w:line="360" w:lineRule="auto"/>
        <w:ind w:firstLine="709"/>
        <w:jc w:val="both"/>
        <w:rPr>
          <w:rFonts w:ascii="Times New Roman" w:eastAsia="Times New Roman" w:hAnsi="Times New Roman"/>
          <w:snapToGrid w:val="0"/>
          <w:sz w:val="24"/>
          <w:szCs w:val="24"/>
          <w:lang w:eastAsia="ru-RU"/>
        </w:rPr>
      </w:pPr>
      <w:r>
        <w:rPr>
          <w:rFonts w:ascii="Times New Roman" w:eastAsia="Times New Roman" w:hAnsi="Times New Roman"/>
          <w:snapToGrid w:val="0"/>
          <w:sz w:val="24"/>
          <w:szCs w:val="24"/>
          <w:lang w:eastAsia="ru-RU"/>
        </w:rPr>
        <w:t>Модели массового оценивания предназначены в первую очередь для каждой группы аналогичных недвижимых объектов, с объектами недвижимости, которые имеют ограниченные характеристики.</w:t>
      </w:r>
    </w:p>
    <w:p w:rsidR="004620CC" w:rsidRDefault="004620CC" w:rsidP="004620CC">
      <w:pPr>
        <w:spacing w:after="0" w:line="360" w:lineRule="auto"/>
        <w:ind w:firstLine="709"/>
        <w:jc w:val="both"/>
        <w:rPr>
          <w:rFonts w:ascii="Times New Roman" w:eastAsia="Times New Roman" w:hAnsi="Times New Roman"/>
          <w:snapToGrid w:val="0"/>
          <w:sz w:val="24"/>
          <w:szCs w:val="24"/>
          <w:lang w:eastAsia="ru-RU"/>
        </w:rPr>
      </w:pPr>
      <w:r>
        <w:rPr>
          <w:rFonts w:ascii="Times New Roman" w:eastAsia="Times New Roman" w:hAnsi="Times New Roman"/>
          <w:snapToGrid w:val="0"/>
          <w:sz w:val="24"/>
          <w:szCs w:val="24"/>
          <w:lang w:eastAsia="ru-RU"/>
        </w:rPr>
        <w:t>На сегодняшний день в качестве основных направлений в применении методов массового оценивания в недвижимом имуществе принимают:</w:t>
      </w:r>
    </w:p>
    <w:p w:rsidR="004620CC" w:rsidRDefault="004620CC" w:rsidP="004620CC">
      <w:pPr>
        <w:spacing w:after="0" w:line="360" w:lineRule="auto"/>
        <w:ind w:firstLine="709"/>
        <w:jc w:val="both"/>
        <w:rPr>
          <w:rFonts w:ascii="Times New Roman" w:eastAsia="Times New Roman" w:hAnsi="Times New Roman"/>
          <w:snapToGrid w:val="0"/>
          <w:sz w:val="24"/>
          <w:szCs w:val="24"/>
          <w:lang w:eastAsia="ru-RU"/>
        </w:rPr>
      </w:pPr>
      <w:r>
        <w:rPr>
          <w:rFonts w:ascii="Times New Roman" w:eastAsia="Times New Roman" w:hAnsi="Times New Roman"/>
          <w:snapToGrid w:val="0"/>
          <w:sz w:val="24"/>
          <w:szCs w:val="24"/>
          <w:lang w:eastAsia="ru-RU"/>
        </w:rPr>
        <w:t>- оценку с целью налогообложения;</w:t>
      </w:r>
    </w:p>
    <w:p w:rsidR="004620CC" w:rsidRDefault="004620CC" w:rsidP="004620CC">
      <w:pPr>
        <w:spacing w:after="0" w:line="360" w:lineRule="auto"/>
        <w:ind w:firstLine="709"/>
        <w:jc w:val="both"/>
        <w:rPr>
          <w:rFonts w:ascii="Times New Roman" w:eastAsia="Times New Roman" w:hAnsi="Times New Roman"/>
          <w:snapToGrid w:val="0"/>
          <w:sz w:val="24"/>
          <w:szCs w:val="24"/>
          <w:lang w:eastAsia="ru-RU"/>
        </w:rPr>
      </w:pPr>
      <w:r>
        <w:rPr>
          <w:rFonts w:ascii="Times New Roman" w:eastAsia="Times New Roman" w:hAnsi="Times New Roman"/>
          <w:snapToGrid w:val="0"/>
          <w:sz w:val="24"/>
          <w:szCs w:val="24"/>
          <w:lang w:eastAsia="ru-RU"/>
        </w:rPr>
        <w:t>- оценку для расчета арендной ставки;</w:t>
      </w:r>
    </w:p>
    <w:p w:rsidR="004620CC" w:rsidRDefault="004620CC" w:rsidP="004620CC">
      <w:pPr>
        <w:spacing w:after="0" w:line="360" w:lineRule="auto"/>
        <w:ind w:firstLine="709"/>
        <w:jc w:val="both"/>
        <w:rPr>
          <w:rFonts w:ascii="Times New Roman" w:eastAsia="Times New Roman" w:hAnsi="Times New Roman"/>
          <w:snapToGrid w:val="0"/>
          <w:sz w:val="24"/>
          <w:szCs w:val="24"/>
          <w:lang w:eastAsia="ru-RU"/>
        </w:rPr>
      </w:pPr>
      <w:r>
        <w:rPr>
          <w:rFonts w:ascii="Times New Roman" w:eastAsia="Times New Roman" w:hAnsi="Times New Roman"/>
          <w:snapToGrid w:val="0"/>
          <w:sz w:val="24"/>
          <w:szCs w:val="24"/>
          <w:lang w:eastAsia="ru-RU"/>
        </w:rPr>
        <w:t>- кадастровую оценку земельных участков;</w:t>
      </w:r>
    </w:p>
    <w:p w:rsidR="004620CC" w:rsidRDefault="004620CC" w:rsidP="004620CC">
      <w:pPr>
        <w:spacing w:after="0" w:line="360" w:lineRule="auto"/>
        <w:ind w:firstLine="709"/>
        <w:jc w:val="both"/>
        <w:rPr>
          <w:rFonts w:ascii="Times New Roman" w:eastAsia="Times New Roman" w:hAnsi="Times New Roman"/>
          <w:snapToGrid w:val="0"/>
          <w:sz w:val="24"/>
          <w:szCs w:val="24"/>
          <w:lang w:eastAsia="ru-RU"/>
        </w:rPr>
      </w:pPr>
      <w:r>
        <w:rPr>
          <w:rFonts w:ascii="Times New Roman" w:eastAsia="Times New Roman" w:hAnsi="Times New Roman"/>
          <w:snapToGrid w:val="0"/>
          <w:sz w:val="24"/>
          <w:szCs w:val="24"/>
          <w:lang w:eastAsia="ru-RU"/>
        </w:rPr>
        <w:t>- оценку с целью приватизации;</w:t>
      </w:r>
    </w:p>
    <w:p w:rsidR="004620CC" w:rsidRDefault="004620CC" w:rsidP="004620CC">
      <w:pPr>
        <w:spacing w:after="0" w:line="360" w:lineRule="auto"/>
        <w:ind w:firstLine="709"/>
        <w:jc w:val="both"/>
        <w:rPr>
          <w:rFonts w:ascii="Times New Roman" w:eastAsia="Times New Roman" w:hAnsi="Times New Roman"/>
          <w:snapToGrid w:val="0"/>
          <w:sz w:val="24"/>
          <w:szCs w:val="24"/>
          <w:lang w:eastAsia="ru-RU"/>
        </w:rPr>
      </w:pPr>
      <w:r>
        <w:rPr>
          <w:rFonts w:ascii="Times New Roman" w:eastAsia="Times New Roman" w:hAnsi="Times New Roman"/>
          <w:snapToGrid w:val="0"/>
          <w:sz w:val="24"/>
          <w:szCs w:val="24"/>
          <w:lang w:eastAsia="ru-RU"/>
        </w:rPr>
        <w:t>- залоговую оценку;</w:t>
      </w:r>
    </w:p>
    <w:p w:rsidR="004620CC" w:rsidRDefault="004620CC" w:rsidP="004620CC">
      <w:pPr>
        <w:spacing w:after="0" w:line="360" w:lineRule="auto"/>
        <w:ind w:firstLine="709"/>
        <w:jc w:val="both"/>
        <w:rPr>
          <w:rFonts w:ascii="Times New Roman" w:eastAsia="Times New Roman" w:hAnsi="Times New Roman"/>
          <w:snapToGrid w:val="0"/>
          <w:sz w:val="24"/>
          <w:szCs w:val="24"/>
          <w:lang w:eastAsia="ru-RU"/>
        </w:rPr>
      </w:pPr>
      <w:r>
        <w:rPr>
          <w:rFonts w:ascii="Times New Roman" w:eastAsia="Times New Roman" w:hAnsi="Times New Roman"/>
          <w:snapToGrid w:val="0"/>
          <w:sz w:val="24"/>
          <w:szCs w:val="24"/>
          <w:lang w:eastAsia="ru-RU"/>
        </w:rPr>
        <w:t>- оценку ущерба и многое другое.</w:t>
      </w:r>
    </w:p>
    <w:p w:rsidR="004620CC" w:rsidRDefault="004620CC" w:rsidP="004620CC">
      <w:pPr>
        <w:pStyle w:val="1"/>
        <w:spacing w:before="0" w:beforeAutospacing="0" w:after="0" w:afterAutospacing="0" w:line="360" w:lineRule="auto"/>
        <w:ind w:firstLine="709"/>
        <w:jc w:val="center"/>
        <w:rPr>
          <w:sz w:val="28"/>
          <w:szCs w:val="28"/>
        </w:rPr>
      </w:pPr>
      <w:bookmarkStart w:id="5" w:name="_Toc386202459"/>
      <w:bookmarkStart w:id="6" w:name="_GoBack"/>
      <w:bookmarkEnd w:id="6"/>
      <w:r>
        <w:rPr>
          <w:sz w:val="28"/>
          <w:szCs w:val="28"/>
        </w:rPr>
        <w:lastRenderedPageBreak/>
        <w:t>Заключение</w:t>
      </w:r>
      <w:bookmarkEnd w:id="5"/>
    </w:p>
    <w:p w:rsidR="004620CC" w:rsidRDefault="004620CC" w:rsidP="004620CC">
      <w:pPr>
        <w:spacing w:after="0" w:line="360" w:lineRule="auto"/>
        <w:ind w:firstLine="709"/>
        <w:jc w:val="both"/>
        <w:rPr>
          <w:rFonts w:ascii="Times New Roman" w:eastAsia="Times New Roman" w:hAnsi="Times New Roman"/>
          <w:sz w:val="24"/>
          <w:szCs w:val="24"/>
          <w:lang w:eastAsia="ru-RU"/>
        </w:rPr>
      </w:pPr>
    </w:p>
    <w:p w:rsidR="004620CC" w:rsidRDefault="004620CC" w:rsidP="004620CC">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Проблемы оценки эффективности управления недвижимостью всегда являлись проблемой сделать тот или иной выбор. Выбор, в первую очередь относится к тому, что производить, каким образом, в каком направлении будет распределение и объем ресурсов в использовании их для текущего потребления, а также потребления в будущем.</w:t>
      </w:r>
    </w:p>
    <w:p w:rsidR="004620CC" w:rsidRDefault="004620CC" w:rsidP="004620CC">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На основе уровня эффективности можно судить о влиянии целого комплекса задач, которые имеют социальную и экономическую направленность, к которым можно отнести быстрый экономический рост, повышение уровня жизни граждан, снижение инфляционного уровня, а также деятельность по улучшению условий отдыха и трудовой деятельности.</w:t>
      </w:r>
    </w:p>
    <w:p w:rsidR="004620CC" w:rsidRDefault="004620CC" w:rsidP="004620CC">
      <w:pPr>
        <w:spacing w:after="0" w:line="360" w:lineRule="auto"/>
        <w:ind w:firstLine="709"/>
        <w:jc w:val="both"/>
        <w:rPr>
          <w:rFonts w:ascii="Times New Roman" w:eastAsia="Times New Roman" w:hAnsi="Times New Roman"/>
          <w:sz w:val="24"/>
          <w:szCs w:val="24"/>
          <w:lang w:eastAsia="ru-RU"/>
        </w:rPr>
      </w:pPr>
      <w:r>
        <w:rPr>
          <w:rFonts w:ascii="Times New Roman" w:hAnsi="Times New Roman"/>
          <w:sz w:val="24"/>
          <w:szCs w:val="24"/>
          <w:lang w:eastAsia="ru-RU"/>
        </w:rPr>
        <w:t xml:space="preserve">В данной курсовой работе необходимо было  </w:t>
      </w:r>
      <w:r>
        <w:rPr>
          <w:rFonts w:ascii="Times New Roman" w:eastAsia="Times New Roman" w:hAnsi="Times New Roman"/>
          <w:sz w:val="24"/>
          <w:szCs w:val="24"/>
          <w:lang w:eastAsia="ru-RU"/>
        </w:rPr>
        <w:t>раскрыть понятия оценки экономической эффективности управления недвижимостью, что полностью позволяет выделить  наиболее важные факторы эффективности управления недвижимостью, модели управления недвижимости, рассмотреть показатели экономической эффективности управления недвижимостью и методы их расчета.</w:t>
      </w:r>
    </w:p>
    <w:p w:rsidR="004620CC" w:rsidRDefault="004620CC" w:rsidP="004620CC">
      <w:pPr>
        <w:pStyle w:val="3"/>
        <w:widowControl w:val="0"/>
        <w:tabs>
          <w:tab w:val="left" w:pos="993"/>
        </w:tabs>
        <w:spacing w:after="0" w:line="360" w:lineRule="auto"/>
        <w:ind w:left="0" w:firstLine="709"/>
        <w:jc w:val="both"/>
        <w:rPr>
          <w:sz w:val="24"/>
          <w:szCs w:val="24"/>
          <w:lang w:val="ru-RU"/>
        </w:rPr>
      </w:pPr>
      <w:r>
        <w:rPr>
          <w:sz w:val="24"/>
          <w:szCs w:val="24"/>
          <w:lang w:val="ru-RU"/>
        </w:rPr>
        <w:t>В связи с этим:</w:t>
      </w:r>
    </w:p>
    <w:p w:rsidR="004620CC" w:rsidRDefault="004620CC" w:rsidP="004620CC">
      <w:pPr>
        <w:pStyle w:val="3"/>
        <w:widowControl w:val="0"/>
        <w:tabs>
          <w:tab w:val="left" w:pos="993"/>
        </w:tabs>
        <w:spacing w:after="0" w:line="360" w:lineRule="auto"/>
        <w:ind w:left="0" w:firstLine="709"/>
        <w:jc w:val="both"/>
        <w:rPr>
          <w:sz w:val="24"/>
          <w:szCs w:val="24"/>
          <w:lang w:val="ru-RU"/>
        </w:rPr>
      </w:pPr>
      <w:r>
        <w:rPr>
          <w:sz w:val="24"/>
          <w:szCs w:val="24"/>
          <w:lang w:val="ru-RU"/>
        </w:rPr>
        <w:t>- рассмотрены критерии, факторы, показатели и модели оценки эффективности управления недвижимостью;</w:t>
      </w:r>
    </w:p>
    <w:p w:rsidR="004620CC" w:rsidRDefault="004620CC" w:rsidP="004620CC">
      <w:pPr>
        <w:pStyle w:val="3"/>
        <w:widowControl w:val="0"/>
        <w:tabs>
          <w:tab w:val="left" w:pos="993"/>
        </w:tabs>
        <w:spacing w:after="0" w:line="360" w:lineRule="auto"/>
        <w:ind w:left="0" w:firstLine="709"/>
        <w:jc w:val="both"/>
        <w:rPr>
          <w:sz w:val="24"/>
          <w:szCs w:val="24"/>
          <w:lang w:val="ru-RU"/>
        </w:rPr>
      </w:pPr>
      <w:r>
        <w:rPr>
          <w:sz w:val="24"/>
          <w:szCs w:val="24"/>
          <w:lang w:val="ru-RU"/>
        </w:rPr>
        <w:t>- рассмотрены  основные факторы и понятия экономической эффективности;</w:t>
      </w:r>
    </w:p>
    <w:p w:rsidR="004620CC" w:rsidRDefault="004620CC" w:rsidP="004620CC">
      <w:pPr>
        <w:pStyle w:val="3"/>
        <w:widowControl w:val="0"/>
        <w:tabs>
          <w:tab w:val="left" w:pos="993"/>
        </w:tabs>
        <w:spacing w:after="0" w:line="360" w:lineRule="auto"/>
        <w:ind w:left="0" w:firstLine="709"/>
        <w:jc w:val="both"/>
        <w:rPr>
          <w:sz w:val="24"/>
          <w:szCs w:val="24"/>
          <w:lang w:val="ru-RU"/>
        </w:rPr>
      </w:pPr>
      <w:r>
        <w:rPr>
          <w:sz w:val="24"/>
          <w:szCs w:val="24"/>
          <w:lang w:val="ru-RU"/>
        </w:rPr>
        <w:t>- рассмотрены  цели и задачи управления недвижимостью;</w:t>
      </w:r>
    </w:p>
    <w:p w:rsidR="004620CC" w:rsidRDefault="004620CC" w:rsidP="004620CC">
      <w:pPr>
        <w:pStyle w:val="3"/>
        <w:widowControl w:val="0"/>
        <w:tabs>
          <w:tab w:val="left" w:pos="993"/>
        </w:tabs>
        <w:spacing w:after="0" w:line="360" w:lineRule="auto"/>
        <w:ind w:left="0" w:firstLine="709"/>
        <w:jc w:val="both"/>
        <w:rPr>
          <w:sz w:val="24"/>
          <w:szCs w:val="24"/>
          <w:lang w:val="ru-RU"/>
        </w:rPr>
      </w:pPr>
      <w:r>
        <w:rPr>
          <w:sz w:val="24"/>
          <w:szCs w:val="24"/>
          <w:lang w:val="ru-RU"/>
        </w:rPr>
        <w:t>- рассмотрены   функции управления недвижимостью;</w:t>
      </w:r>
    </w:p>
    <w:p w:rsidR="004620CC" w:rsidRDefault="004620CC" w:rsidP="004620CC">
      <w:pPr>
        <w:pStyle w:val="3"/>
        <w:widowControl w:val="0"/>
        <w:tabs>
          <w:tab w:val="left" w:pos="993"/>
        </w:tabs>
        <w:spacing w:after="0" w:line="360" w:lineRule="auto"/>
        <w:ind w:left="0" w:firstLine="709"/>
        <w:jc w:val="both"/>
        <w:rPr>
          <w:sz w:val="24"/>
          <w:szCs w:val="24"/>
          <w:lang w:val="ru-RU"/>
        </w:rPr>
      </w:pPr>
      <w:r>
        <w:rPr>
          <w:sz w:val="24"/>
          <w:szCs w:val="24"/>
          <w:lang w:val="ru-RU"/>
        </w:rPr>
        <w:t>- рассмотреть модели управления недвижимостью.</w:t>
      </w:r>
    </w:p>
    <w:p w:rsidR="004620CC" w:rsidRDefault="004620CC" w:rsidP="004620CC">
      <w:pPr>
        <w:spacing w:after="0" w:line="360" w:lineRule="auto"/>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Таким образом, цель, поставленная в начале работы, достигнута, и задачи по ее достижению решены в полном объеме.</w:t>
      </w:r>
    </w:p>
    <w:p w:rsidR="004620CC" w:rsidRDefault="004620CC" w:rsidP="004620CC">
      <w:pPr>
        <w:pStyle w:val="1"/>
        <w:spacing w:before="0" w:beforeAutospacing="0" w:after="0" w:afterAutospacing="0" w:line="360" w:lineRule="auto"/>
        <w:ind w:firstLine="709"/>
        <w:jc w:val="center"/>
        <w:rPr>
          <w:bCs w:val="0"/>
          <w:sz w:val="24"/>
          <w:szCs w:val="24"/>
        </w:rPr>
      </w:pPr>
      <w:bookmarkStart w:id="7" w:name="_Toc386202460"/>
    </w:p>
    <w:p w:rsidR="004620CC" w:rsidRDefault="004620CC" w:rsidP="004620CC">
      <w:pPr>
        <w:pStyle w:val="1"/>
        <w:spacing w:before="0" w:beforeAutospacing="0" w:after="0" w:afterAutospacing="0" w:line="360" w:lineRule="auto"/>
        <w:ind w:firstLine="709"/>
        <w:jc w:val="center"/>
        <w:rPr>
          <w:bCs w:val="0"/>
          <w:sz w:val="24"/>
          <w:szCs w:val="24"/>
        </w:rPr>
      </w:pPr>
    </w:p>
    <w:p w:rsidR="004620CC" w:rsidRDefault="004620CC" w:rsidP="004620CC">
      <w:pPr>
        <w:pStyle w:val="1"/>
        <w:spacing w:before="0" w:beforeAutospacing="0" w:after="0" w:afterAutospacing="0" w:line="360" w:lineRule="auto"/>
        <w:ind w:firstLine="709"/>
        <w:jc w:val="center"/>
        <w:rPr>
          <w:bCs w:val="0"/>
          <w:sz w:val="24"/>
          <w:szCs w:val="24"/>
        </w:rPr>
      </w:pPr>
    </w:p>
    <w:p w:rsidR="004620CC" w:rsidRDefault="004620CC" w:rsidP="004620CC">
      <w:pPr>
        <w:pStyle w:val="1"/>
        <w:spacing w:before="0" w:beforeAutospacing="0" w:after="0" w:afterAutospacing="0" w:line="360" w:lineRule="auto"/>
        <w:ind w:firstLine="709"/>
        <w:jc w:val="center"/>
        <w:rPr>
          <w:bCs w:val="0"/>
          <w:sz w:val="24"/>
          <w:szCs w:val="24"/>
        </w:rPr>
      </w:pPr>
    </w:p>
    <w:p w:rsidR="004620CC" w:rsidRDefault="004620CC" w:rsidP="004620CC">
      <w:pPr>
        <w:pStyle w:val="1"/>
        <w:spacing w:before="0" w:beforeAutospacing="0" w:after="0" w:afterAutospacing="0" w:line="360" w:lineRule="auto"/>
        <w:ind w:firstLine="709"/>
        <w:jc w:val="center"/>
        <w:rPr>
          <w:bCs w:val="0"/>
          <w:sz w:val="24"/>
          <w:szCs w:val="24"/>
        </w:rPr>
      </w:pPr>
    </w:p>
    <w:p w:rsidR="004620CC" w:rsidRDefault="004620CC" w:rsidP="004620CC">
      <w:pPr>
        <w:pStyle w:val="1"/>
        <w:spacing w:before="0" w:beforeAutospacing="0" w:after="0" w:afterAutospacing="0" w:line="360" w:lineRule="auto"/>
        <w:ind w:firstLine="709"/>
        <w:jc w:val="center"/>
        <w:rPr>
          <w:bCs w:val="0"/>
          <w:sz w:val="24"/>
          <w:szCs w:val="24"/>
        </w:rPr>
      </w:pPr>
    </w:p>
    <w:p w:rsidR="004620CC" w:rsidRDefault="004620CC" w:rsidP="004620CC">
      <w:pPr>
        <w:pStyle w:val="1"/>
        <w:spacing w:before="0" w:beforeAutospacing="0" w:after="0" w:afterAutospacing="0" w:line="360" w:lineRule="auto"/>
        <w:ind w:firstLine="709"/>
        <w:jc w:val="center"/>
        <w:rPr>
          <w:bCs w:val="0"/>
          <w:sz w:val="24"/>
          <w:szCs w:val="24"/>
        </w:rPr>
      </w:pPr>
    </w:p>
    <w:p w:rsidR="004620CC" w:rsidRDefault="004620CC" w:rsidP="004620CC">
      <w:pPr>
        <w:pStyle w:val="1"/>
        <w:spacing w:before="0" w:beforeAutospacing="0" w:after="0" w:afterAutospacing="0" w:line="360" w:lineRule="auto"/>
        <w:ind w:firstLine="709"/>
        <w:jc w:val="center"/>
        <w:rPr>
          <w:bCs w:val="0"/>
          <w:sz w:val="24"/>
          <w:szCs w:val="24"/>
        </w:rPr>
      </w:pPr>
    </w:p>
    <w:p w:rsidR="004620CC" w:rsidRDefault="004620CC" w:rsidP="004620CC">
      <w:pPr>
        <w:pStyle w:val="1"/>
        <w:spacing w:before="0" w:beforeAutospacing="0" w:after="0" w:afterAutospacing="0" w:line="360" w:lineRule="auto"/>
        <w:ind w:firstLine="709"/>
        <w:jc w:val="center"/>
        <w:rPr>
          <w:bCs w:val="0"/>
          <w:sz w:val="24"/>
          <w:szCs w:val="24"/>
        </w:rPr>
      </w:pPr>
    </w:p>
    <w:p w:rsidR="004620CC" w:rsidRDefault="004620CC" w:rsidP="004620CC">
      <w:pPr>
        <w:pStyle w:val="1"/>
        <w:spacing w:before="0" w:beforeAutospacing="0" w:after="0" w:afterAutospacing="0" w:line="360" w:lineRule="auto"/>
        <w:ind w:firstLine="709"/>
        <w:jc w:val="center"/>
        <w:rPr>
          <w:bCs w:val="0"/>
          <w:sz w:val="24"/>
          <w:szCs w:val="24"/>
        </w:rPr>
      </w:pPr>
    </w:p>
    <w:p w:rsidR="004620CC" w:rsidRDefault="004620CC" w:rsidP="004620CC">
      <w:pPr>
        <w:pStyle w:val="1"/>
        <w:spacing w:before="0" w:beforeAutospacing="0" w:after="0" w:afterAutospacing="0" w:line="360" w:lineRule="auto"/>
        <w:ind w:firstLine="709"/>
        <w:jc w:val="center"/>
        <w:rPr>
          <w:bCs w:val="0"/>
          <w:sz w:val="28"/>
          <w:szCs w:val="28"/>
        </w:rPr>
      </w:pPr>
      <w:r>
        <w:rPr>
          <w:bCs w:val="0"/>
          <w:sz w:val="28"/>
          <w:szCs w:val="28"/>
        </w:rPr>
        <w:lastRenderedPageBreak/>
        <w:t>Список использованной литературы</w:t>
      </w:r>
      <w:bookmarkEnd w:id="7"/>
    </w:p>
    <w:p w:rsidR="004620CC" w:rsidRDefault="004620CC" w:rsidP="004620CC">
      <w:pPr>
        <w:spacing w:after="0" w:line="360" w:lineRule="auto"/>
        <w:ind w:firstLine="709"/>
        <w:jc w:val="both"/>
        <w:rPr>
          <w:rFonts w:ascii="Times New Roman" w:eastAsia="Times New Roman" w:hAnsi="Times New Roman"/>
          <w:sz w:val="24"/>
          <w:szCs w:val="24"/>
          <w:lang w:eastAsia="ru-RU"/>
        </w:rPr>
      </w:pPr>
    </w:p>
    <w:p w:rsidR="004620CC" w:rsidRDefault="004620CC" w:rsidP="004620CC">
      <w:pPr>
        <w:pStyle w:val="a5"/>
        <w:numPr>
          <w:ilvl w:val="0"/>
          <w:numId w:val="1"/>
        </w:numPr>
        <w:tabs>
          <w:tab w:val="left" w:pos="993"/>
        </w:tabs>
        <w:spacing w:after="0" w:line="360" w:lineRule="auto"/>
        <w:ind w:left="0" w:firstLine="709"/>
        <w:jc w:val="both"/>
        <w:rPr>
          <w:rFonts w:ascii="Times New Roman" w:hAnsi="Times New Roman"/>
          <w:sz w:val="24"/>
          <w:szCs w:val="24"/>
        </w:rPr>
      </w:pPr>
      <w:proofErr w:type="spellStart"/>
      <w:r>
        <w:rPr>
          <w:rFonts w:ascii="Times New Roman" w:hAnsi="Times New Roman"/>
          <w:sz w:val="24"/>
          <w:szCs w:val="24"/>
        </w:rPr>
        <w:t>Асаул</w:t>
      </w:r>
      <w:proofErr w:type="spellEnd"/>
      <w:r>
        <w:rPr>
          <w:rFonts w:ascii="Times New Roman" w:hAnsi="Times New Roman"/>
          <w:sz w:val="24"/>
          <w:szCs w:val="24"/>
        </w:rPr>
        <w:t xml:space="preserve"> А. Н. «Экономика недвижимости»: Учебник. 2-е изд. – </w:t>
      </w:r>
      <w:proofErr w:type="spellStart"/>
      <w:r>
        <w:rPr>
          <w:rFonts w:ascii="Times New Roman" w:hAnsi="Times New Roman"/>
          <w:sz w:val="24"/>
          <w:szCs w:val="24"/>
        </w:rPr>
        <w:t>Спб</w:t>
      </w:r>
      <w:proofErr w:type="spellEnd"/>
      <w:r>
        <w:rPr>
          <w:rFonts w:ascii="Times New Roman" w:hAnsi="Times New Roman"/>
          <w:sz w:val="24"/>
          <w:szCs w:val="24"/>
        </w:rPr>
        <w:t>.: Питер, 2011. - 400 с.</w:t>
      </w:r>
    </w:p>
    <w:p w:rsidR="004620CC" w:rsidRDefault="004620CC" w:rsidP="004620CC">
      <w:pPr>
        <w:pStyle w:val="a5"/>
        <w:numPr>
          <w:ilvl w:val="0"/>
          <w:numId w:val="1"/>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Грабовой П. Г. «Экономика и управление недвижимостью» 2010. - 758 с.</w:t>
      </w:r>
    </w:p>
    <w:p w:rsidR="004620CC" w:rsidRDefault="004620CC" w:rsidP="004620CC">
      <w:pPr>
        <w:pStyle w:val="a5"/>
        <w:numPr>
          <w:ilvl w:val="0"/>
          <w:numId w:val="1"/>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 xml:space="preserve">Васильева Л. С. «Экономика недвижимости»: Учебник – М.: </w:t>
      </w:r>
      <w:proofErr w:type="spellStart"/>
      <w:r>
        <w:rPr>
          <w:rFonts w:ascii="Times New Roman" w:hAnsi="Times New Roman"/>
          <w:sz w:val="24"/>
          <w:szCs w:val="24"/>
        </w:rPr>
        <w:t>Эксмо</w:t>
      </w:r>
      <w:proofErr w:type="spellEnd"/>
      <w:r>
        <w:rPr>
          <w:rFonts w:ascii="Times New Roman" w:hAnsi="Times New Roman"/>
          <w:sz w:val="24"/>
          <w:szCs w:val="24"/>
        </w:rPr>
        <w:t>, 2012.-450 с.</w:t>
      </w:r>
    </w:p>
    <w:p w:rsidR="004620CC" w:rsidRDefault="004620CC" w:rsidP="004620CC">
      <w:pPr>
        <w:pStyle w:val="a5"/>
        <w:numPr>
          <w:ilvl w:val="0"/>
          <w:numId w:val="1"/>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 xml:space="preserve">Виноградов Д. В. Экономика недвижимости: Учебное пособие - </w:t>
      </w:r>
      <w:proofErr w:type="spellStart"/>
      <w:r>
        <w:rPr>
          <w:rFonts w:ascii="Times New Roman" w:hAnsi="Times New Roman"/>
          <w:sz w:val="24"/>
          <w:szCs w:val="24"/>
        </w:rPr>
        <w:t>Владим</w:t>
      </w:r>
      <w:proofErr w:type="spellEnd"/>
      <w:r>
        <w:rPr>
          <w:rFonts w:ascii="Times New Roman" w:hAnsi="Times New Roman"/>
          <w:sz w:val="24"/>
          <w:szCs w:val="24"/>
        </w:rPr>
        <w:t>. гос. ун-т; - Владимир, 2011. - 136 с.</w:t>
      </w:r>
    </w:p>
    <w:p w:rsidR="004620CC" w:rsidRDefault="004620CC" w:rsidP="004620CC">
      <w:pPr>
        <w:pStyle w:val="a5"/>
        <w:numPr>
          <w:ilvl w:val="0"/>
          <w:numId w:val="1"/>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 xml:space="preserve">Нагаев Р.Т. «Недвижимость: энциклопедический словарь» - 5-е изд., доп. и </w:t>
      </w:r>
      <w:proofErr w:type="spellStart"/>
      <w:r>
        <w:rPr>
          <w:rFonts w:ascii="Times New Roman" w:hAnsi="Times New Roman"/>
          <w:sz w:val="24"/>
          <w:szCs w:val="24"/>
        </w:rPr>
        <w:t>перераб</w:t>
      </w:r>
      <w:proofErr w:type="spellEnd"/>
      <w:r>
        <w:rPr>
          <w:rFonts w:ascii="Times New Roman" w:hAnsi="Times New Roman"/>
          <w:sz w:val="24"/>
          <w:szCs w:val="24"/>
        </w:rPr>
        <w:t xml:space="preserve">. – М.: ЗАО «Издательство ‘Экономика’», 2013.- 414 </w:t>
      </w:r>
      <w:proofErr w:type="gramStart"/>
      <w:r>
        <w:rPr>
          <w:rFonts w:ascii="Times New Roman" w:hAnsi="Times New Roman"/>
          <w:sz w:val="24"/>
          <w:szCs w:val="24"/>
        </w:rPr>
        <w:t>с</w:t>
      </w:r>
      <w:proofErr w:type="gramEnd"/>
    </w:p>
    <w:p w:rsidR="004620CC" w:rsidRDefault="004620CC" w:rsidP="004620CC">
      <w:pPr>
        <w:pStyle w:val="a5"/>
        <w:numPr>
          <w:ilvl w:val="0"/>
          <w:numId w:val="1"/>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 xml:space="preserve"> Смагин В. Н., Киселева В. А. «Экономика недвижимости»: учебное пособие – 2-е изд., </w:t>
      </w:r>
      <w:proofErr w:type="spellStart"/>
      <w:r>
        <w:rPr>
          <w:rFonts w:ascii="Times New Roman" w:hAnsi="Times New Roman"/>
          <w:sz w:val="24"/>
          <w:szCs w:val="24"/>
        </w:rPr>
        <w:t>перераб</w:t>
      </w:r>
      <w:proofErr w:type="spellEnd"/>
      <w:r>
        <w:rPr>
          <w:rFonts w:ascii="Times New Roman" w:hAnsi="Times New Roman"/>
          <w:sz w:val="24"/>
          <w:szCs w:val="24"/>
        </w:rPr>
        <w:t xml:space="preserve">. и доп. – М.: </w:t>
      </w:r>
      <w:proofErr w:type="spellStart"/>
      <w:r>
        <w:rPr>
          <w:rFonts w:ascii="Times New Roman" w:hAnsi="Times New Roman"/>
          <w:sz w:val="24"/>
          <w:szCs w:val="24"/>
        </w:rPr>
        <w:t>Эксмо</w:t>
      </w:r>
      <w:proofErr w:type="spellEnd"/>
      <w:r>
        <w:rPr>
          <w:rFonts w:ascii="Times New Roman" w:hAnsi="Times New Roman"/>
          <w:sz w:val="24"/>
          <w:szCs w:val="24"/>
        </w:rPr>
        <w:t>, 2012. – 312 с.</w:t>
      </w:r>
    </w:p>
    <w:p w:rsidR="004620CC" w:rsidRDefault="004620CC" w:rsidP="004620CC">
      <w:pPr>
        <w:pStyle w:val="a5"/>
        <w:numPr>
          <w:ilvl w:val="0"/>
          <w:numId w:val="1"/>
        </w:numPr>
        <w:tabs>
          <w:tab w:val="left" w:pos="993"/>
        </w:tabs>
        <w:spacing w:after="0" w:line="360" w:lineRule="auto"/>
        <w:ind w:left="0" w:firstLine="709"/>
        <w:jc w:val="both"/>
        <w:rPr>
          <w:rFonts w:ascii="Times New Roman" w:hAnsi="Times New Roman"/>
          <w:sz w:val="24"/>
          <w:szCs w:val="24"/>
        </w:rPr>
      </w:pPr>
      <w:r>
        <w:rPr>
          <w:rFonts w:ascii="Times New Roman" w:hAnsi="Times New Roman"/>
          <w:sz w:val="24"/>
          <w:szCs w:val="24"/>
        </w:rPr>
        <w:t>Экономика недвижимости»/под редакцией Ресина В.И.- М.: Дело,2010 – 414 с.</w:t>
      </w:r>
    </w:p>
    <w:p w:rsidR="004620CC" w:rsidRDefault="004620CC" w:rsidP="004620CC">
      <w:pPr>
        <w:spacing w:after="0" w:line="360" w:lineRule="auto"/>
        <w:ind w:firstLine="709"/>
        <w:jc w:val="both"/>
        <w:rPr>
          <w:rFonts w:ascii="Times New Roman" w:eastAsia="Times New Roman" w:hAnsi="Times New Roman"/>
          <w:sz w:val="24"/>
          <w:szCs w:val="24"/>
          <w:lang w:eastAsia="ru-RU"/>
        </w:rPr>
      </w:pPr>
    </w:p>
    <w:p w:rsidR="004620CC" w:rsidRDefault="004620CC" w:rsidP="004620CC">
      <w:pPr>
        <w:spacing w:line="360" w:lineRule="auto"/>
        <w:rPr>
          <w:rFonts w:ascii="Times New Roman" w:eastAsia="Times New Roman" w:hAnsi="Times New Roman"/>
          <w:sz w:val="24"/>
          <w:szCs w:val="24"/>
          <w:lang w:eastAsia="ru-RU"/>
        </w:rPr>
      </w:pPr>
    </w:p>
    <w:p w:rsidR="004620CC" w:rsidRDefault="004620CC" w:rsidP="004620CC">
      <w:pPr>
        <w:spacing w:line="360" w:lineRule="auto"/>
        <w:rPr>
          <w:sz w:val="24"/>
          <w:szCs w:val="24"/>
        </w:rPr>
      </w:pPr>
    </w:p>
    <w:p w:rsidR="00E13E29" w:rsidRDefault="00E13E29"/>
    <w:sectPr w:rsidR="00E13E2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9F18EF"/>
    <w:multiLevelType w:val="hybridMultilevel"/>
    <w:tmpl w:val="B398821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6AC6"/>
    <w:rsid w:val="00024A1B"/>
    <w:rsid w:val="000B0183"/>
    <w:rsid w:val="00115232"/>
    <w:rsid w:val="001168C8"/>
    <w:rsid w:val="001238A7"/>
    <w:rsid w:val="0013570F"/>
    <w:rsid w:val="00137CA0"/>
    <w:rsid w:val="00144BC9"/>
    <w:rsid w:val="001642E8"/>
    <w:rsid w:val="00201189"/>
    <w:rsid w:val="00266859"/>
    <w:rsid w:val="00275A34"/>
    <w:rsid w:val="003B45C7"/>
    <w:rsid w:val="003E1775"/>
    <w:rsid w:val="004071E2"/>
    <w:rsid w:val="00411D54"/>
    <w:rsid w:val="00415AFB"/>
    <w:rsid w:val="00423787"/>
    <w:rsid w:val="0044758C"/>
    <w:rsid w:val="0045794C"/>
    <w:rsid w:val="004620CC"/>
    <w:rsid w:val="004B6A4C"/>
    <w:rsid w:val="005054AA"/>
    <w:rsid w:val="005B0971"/>
    <w:rsid w:val="005B6BBC"/>
    <w:rsid w:val="00602752"/>
    <w:rsid w:val="006147D6"/>
    <w:rsid w:val="00624BA0"/>
    <w:rsid w:val="006C6AC6"/>
    <w:rsid w:val="007E71E7"/>
    <w:rsid w:val="008941F1"/>
    <w:rsid w:val="008B13EA"/>
    <w:rsid w:val="00980C20"/>
    <w:rsid w:val="00A20A46"/>
    <w:rsid w:val="00A6115E"/>
    <w:rsid w:val="00A6381F"/>
    <w:rsid w:val="00AA0118"/>
    <w:rsid w:val="00AE11C2"/>
    <w:rsid w:val="00B144AA"/>
    <w:rsid w:val="00B17849"/>
    <w:rsid w:val="00B320A9"/>
    <w:rsid w:val="00B92D37"/>
    <w:rsid w:val="00BF206A"/>
    <w:rsid w:val="00C0606B"/>
    <w:rsid w:val="00CB61F9"/>
    <w:rsid w:val="00CB67FF"/>
    <w:rsid w:val="00D64F53"/>
    <w:rsid w:val="00D84F8F"/>
    <w:rsid w:val="00DB6B01"/>
    <w:rsid w:val="00DF39B8"/>
    <w:rsid w:val="00E13E29"/>
    <w:rsid w:val="00E224F0"/>
    <w:rsid w:val="00E23175"/>
    <w:rsid w:val="00F11E9D"/>
    <w:rsid w:val="00F573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0CC"/>
    <w:rPr>
      <w:rFonts w:ascii="Calibri" w:eastAsia="Calibri" w:hAnsi="Calibri" w:cs="Times New Roman"/>
    </w:rPr>
  </w:style>
  <w:style w:type="paragraph" w:styleId="1">
    <w:name w:val="heading 1"/>
    <w:basedOn w:val="a"/>
    <w:link w:val="10"/>
    <w:uiPriority w:val="9"/>
    <w:qFormat/>
    <w:rsid w:val="004620CC"/>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620CC"/>
    <w:rPr>
      <w:rFonts w:ascii="Times New Roman" w:eastAsia="Times New Roman" w:hAnsi="Times New Roman" w:cs="Times New Roman"/>
      <w:b/>
      <w:bCs/>
      <w:kern w:val="36"/>
      <w:sz w:val="48"/>
      <w:szCs w:val="48"/>
      <w:lang w:eastAsia="ru-RU"/>
    </w:rPr>
  </w:style>
  <w:style w:type="character" w:styleId="a3">
    <w:name w:val="Hyperlink"/>
    <w:uiPriority w:val="99"/>
    <w:semiHidden/>
    <w:unhideWhenUsed/>
    <w:rsid w:val="004620CC"/>
    <w:rPr>
      <w:color w:val="0000FF"/>
      <w:u w:val="single"/>
    </w:rPr>
  </w:style>
  <w:style w:type="paragraph" w:styleId="a4">
    <w:name w:val="Normal (Web)"/>
    <w:basedOn w:val="a"/>
    <w:uiPriority w:val="99"/>
    <w:semiHidden/>
    <w:unhideWhenUsed/>
    <w:rsid w:val="004620CC"/>
    <w:pPr>
      <w:spacing w:before="100" w:beforeAutospacing="1" w:after="100" w:afterAutospacing="1" w:line="240" w:lineRule="auto"/>
    </w:pPr>
    <w:rPr>
      <w:rFonts w:ascii="Times New Roman" w:eastAsia="Times New Roman" w:hAnsi="Times New Roman"/>
      <w:sz w:val="24"/>
      <w:szCs w:val="24"/>
      <w:lang w:eastAsia="ru-RU"/>
    </w:rPr>
  </w:style>
  <w:style w:type="paragraph" w:styleId="11">
    <w:name w:val="toc 1"/>
    <w:basedOn w:val="a"/>
    <w:next w:val="a"/>
    <w:autoRedefine/>
    <w:uiPriority w:val="39"/>
    <w:semiHidden/>
    <w:unhideWhenUsed/>
    <w:rsid w:val="004620CC"/>
  </w:style>
  <w:style w:type="paragraph" w:styleId="3">
    <w:name w:val="Body Text Indent 3"/>
    <w:basedOn w:val="a"/>
    <w:link w:val="30"/>
    <w:uiPriority w:val="99"/>
    <w:semiHidden/>
    <w:unhideWhenUsed/>
    <w:rsid w:val="004620CC"/>
    <w:pPr>
      <w:spacing w:after="120" w:line="240" w:lineRule="auto"/>
      <w:ind w:left="283"/>
    </w:pPr>
    <w:rPr>
      <w:rFonts w:ascii="Times New Roman" w:eastAsia="Times New Roman" w:hAnsi="Times New Roman"/>
      <w:sz w:val="16"/>
      <w:szCs w:val="16"/>
      <w:lang w:val="x-none" w:eastAsia="x-none"/>
    </w:rPr>
  </w:style>
  <w:style w:type="character" w:customStyle="1" w:styleId="30">
    <w:name w:val="Основной текст с отступом 3 Знак"/>
    <w:basedOn w:val="a0"/>
    <w:link w:val="3"/>
    <w:uiPriority w:val="99"/>
    <w:semiHidden/>
    <w:rsid w:val="004620CC"/>
    <w:rPr>
      <w:rFonts w:ascii="Times New Roman" w:eastAsia="Times New Roman" w:hAnsi="Times New Roman" w:cs="Times New Roman"/>
      <w:sz w:val="16"/>
      <w:szCs w:val="16"/>
      <w:lang w:val="x-none" w:eastAsia="x-none"/>
    </w:rPr>
  </w:style>
  <w:style w:type="paragraph" w:styleId="a5">
    <w:name w:val="List Paragraph"/>
    <w:basedOn w:val="a"/>
    <w:uiPriority w:val="34"/>
    <w:qFormat/>
    <w:rsid w:val="004620CC"/>
    <w:pPr>
      <w:ind w:left="720"/>
      <w:contextualSpacing/>
    </w:pPr>
  </w:style>
  <w:style w:type="paragraph" w:styleId="a6">
    <w:name w:val="Balloon Text"/>
    <w:basedOn w:val="a"/>
    <w:link w:val="a7"/>
    <w:uiPriority w:val="99"/>
    <w:semiHidden/>
    <w:unhideWhenUsed/>
    <w:rsid w:val="004620C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620CC"/>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0CC"/>
    <w:rPr>
      <w:rFonts w:ascii="Calibri" w:eastAsia="Calibri" w:hAnsi="Calibri" w:cs="Times New Roman"/>
    </w:rPr>
  </w:style>
  <w:style w:type="paragraph" w:styleId="1">
    <w:name w:val="heading 1"/>
    <w:basedOn w:val="a"/>
    <w:link w:val="10"/>
    <w:uiPriority w:val="9"/>
    <w:qFormat/>
    <w:rsid w:val="004620CC"/>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620CC"/>
    <w:rPr>
      <w:rFonts w:ascii="Times New Roman" w:eastAsia="Times New Roman" w:hAnsi="Times New Roman" w:cs="Times New Roman"/>
      <w:b/>
      <w:bCs/>
      <w:kern w:val="36"/>
      <w:sz w:val="48"/>
      <w:szCs w:val="48"/>
      <w:lang w:eastAsia="ru-RU"/>
    </w:rPr>
  </w:style>
  <w:style w:type="character" w:styleId="a3">
    <w:name w:val="Hyperlink"/>
    <w:uiPriority w:val="99"/>
    <w:semiHidden/>
    <w:unhideWhenUsed/>
    <w:rsid w:val="004620CC"/>
    <w:rPr>
      <w:color w:val="0000FF"/>
      <w:u w:val="single"/>
    </w:rPr>
  </w:style>
  <w:style w:type="paragraph" w:styleId="a4">
    <w:name w:val="Normal (Web)"/>
    <w:basedOn w:val="a"/>
    <w:uiPriority w:val="99"/>
    <w:semiHidden/>
    <w:unhideWhenUsed/>
    <w:rsid w:val="004620CC"/>
    <w:pPr>
      <w:spacing w:before="100" w:beforeAutospacing="1" w:after="100" w:afterAutospacing="1" w:line="240" w:lineRule="auto"/>
    </w:pPr>
    <w:rPr>
      <w:rFonts w:ascii="Times New Roman" w:eastAsia="Times New Roman" w:hAnsi="Times New Roman"/>
      <w:sz w:val="24"/>
      <w:szCs w:val="24"/>
      <w:lang w:eastAsia="ru-RU"/>
    </w:rPr>
  </w:style>
  <w:style w:type="paragraph" w:styleId="11">
    <w:name w:val="toc 1"/>
    <w:basedOn w:val="a"/>
    <w:next w:val="a"/>
    <w:autoRedefine/>
    <w:uiPriority w:val="39"/>
    <w:semiHidden/>
    <w:unhideWhenUsed/>
    <w:rsid w:val="004620CC"/>
  </w:style>
  <w:style w:type="paragraph" w:styleId="3">
    <w:name w:val="Body Text Indent 3"/>
    <w:basedOn w:val="a"/>
    <w:link w:val="30"/>
    <w:uiPriority w:val="99"/>
    <w:semiHidden/>
    <w:unhideWhenUsed/>
    <w:rsid w:val="004620CC"/>
    <w:pPr>
      <w:spacing w:after="120" w:line="240" w:lineRule="auto"/>
      <w:ind w:left="283"/>
    </w:pPr>
    <w:rPr>
      <w:rFonts w:ascii="Times New Roman" w:eastAsia="Times New Roman" w:hAnsi="Times New Roman"/>
      <w:sz w:val="16"/>
      <w:szCs w:val="16"/>
      <w:lang w:val="x-none" w:eastAsia="x-none"/>
    </w:rPr>
  </w:style>
  <w:style w:type="character" w:customStyle="1" w:styleId="30">
    <w:name w:val="Основной текст с отступом 3 Знак"/>
    <w:basedOn w:val="a0"/>
    <w:link w:val="3"/>
    <w:uiPriority w:val="99"/>
    <w:semiHidden/>
    <w:rsid w:val="004620CC"/>
    <w:rPr>
      <w:rFonts w:ascii="Times New Roman" w:eastAsia="Times New Roman" w:hAnsi="Times New Roman" w:cs="Times New Roman"/>
      <w:sz w:val="16"/>
      <w:szCs w:val="16"/>
      <w:lang w:val="x-none" w:eastAsia="x-none"/>
    </w:rPr>
  </w:style>
  <w:style w:type="paragraph" w:styleId="a5">
    <w:name w:val="List Paragraph"/>
    <w:basedOn w:val="a"/>
    <w:uiPriority w:val="34"/>
    <w:qFormat/>
    <w:rsid w:val="004620CC"/>
    <w:pPr>
      <w:ind w:left="720"/>
      <w:contextualSpacing/>
    </w:pPr>
  </w:style>
  <w:style w:type="paragraph" w:styleId="a6">
    <w:name w:val="Balloon Text"/>
    <w:basedOn w:val="a"/>
    <w:link w:val="a7"/>
    <w:uiPriority w:val="99"/>
    <w:semiHidden/>
    <w:unhideWhenUsed/>
    <w:rsid w:val="004620C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620CC"/>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2919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file:///C:\Users\Oleg\Downloads\&#1050;&#1088;&#1080;&#1090;&#1077;&#1088;&#1080;&#1080;,%20&#1092;&#1072;&#1082;&#1090;&#1086;&#1088;&#1099;,%20&#1087;&#1086;&#1082;&#1072;&#1079;&#1072;&#1090;&#1077;&#1083;&#1080;%20&#1080;%20&#1084;&#1086;&#1076;&#1077;&#1083;&#1080;%20&#1086;&#1094;&#1077;&#1085;&#1082;&#1080;%20&#1101;&#1092;&#1092;&#1077;&#1082;&#1090;&#1080;&#1074;&#1085;&#1086;&#1089;&#1090;&#1080;%20&#1091;&#1087;&#1088;&#1072;&#1074;&#1083;&#1077;&#1085;&#1080;&#1103;%20&#1085;&#1077;&#1076;&#1074;&#1080;&#1078;&#1080;&#1084;&#1086;&#1089;&#1090;&#1100;&#1102;.%20&#1055;&#1088;&#1086;&#1073;&#1083;&#1077;&#1084;&#1099;%20&#1086;&#1073;&#1086;&#1089;&#1085;&#1086;&#1074;&#1072;&#1085;&#1080;&#1103;.doc" TargetMode="External"/><Relationship Id="rId13" Type="http://schemas.openxmlformats.org/officeDocument/2006/relationships/image" Target="media/image1.png"/><Relationship Id="rId18" Type="http://schemas.openxmlformats.org/officeDocument/2006/relationships/image" Target="media/image6.gif"/><Relationship Id="rId26" Type="http://schemas.openxmlformats.org/officeDocument/2006/relationships/image" Target="media/image14.gif"/><Relationship Id="rId3" Type="http://schemas.microsoft.com/office/2007/relationships/stylesWithEffects" Target="stylesWithEffects.xml"/><Relationship Id="rId21" Type="http://schemas.openxmlformats.org/officeDocument/2006/relationships/image" Target="media/image9.png"/><Relationship Id="rId7" Type="http://schemas.openxmlformats.org/officeDocument/2006/relationships/hyperlink" Target="file:///C:\Users\Oleg\Downloads\&#1050;&#1088;&#1080;&#1090;&#1077;&#1088;&#1080;&#1080;,%20&#1092;&#1072;&#1082;&#1090;&#1086;&#1088;&#1099;,%20&#1087;&#1086;&#1082;&#1072;&#1079;&#1072;&#1090;&#1077;&#1083;&#1080;%20&#1080;%20&#1084;&#1086;&#1076;&#1077;&#1083;&#1080;%20&#1086;&#1094;&#1077;&#1085;&#1082;&#1080;%20&#1101;&#1092;&#1092;&#1077;&#1082;&#1090;&#1080;&#1074;&#1085;&#1086;&#1089;&#1090;&#1080;%20&#1091;&#1087;&#1088;&#1072;&#1074;&#1083;&#1077;&#1085;&#1080;&#1103;%20&#1085;&#1077;&#1076;&#1074;&#1080;&#1078;&#1080;&#1084;&#1086;&#1089;&#1090;&#1100;&#1102;.%20&#1055;&#1088;&#1086;&#1073;&#1083;&#1077;&#1084;&#1099;%20&#1086;&#1073;&#1086;&#1089;&#1085;&#1086;&#1074;&#1072;&#1085;&#1080;&#1103;.doc" TargetMode="External"/><Relationship Id="rId12" Type="http://schemas.openxmlformats.org/officeDocument/2006/relationships/hyperlink" Target="file:///C:\Users\Oleg\Downloads\&#1050;&#1088;&#1080;&#1090;&#1077;&#1088;&#1080;&#1080;,%20&#1092;&#1072;&#1082;&#1090;&#1086;&#1088;&#1099;,%20&#1087;&#1086;&#1082;&#1072;&#1079;&#1072;&#1090;&#1077;&#1083;&#1080;%20&#1080;%20&#1084;&#1086;&#1076;&#1077;&#1083;&#1080;%20&#1086;&#1094;&#1077;&#1085;&#1082;&#1080;%20&#1101;&#1092;&#1092;&#1077;&#1082;&#1090;&#1080;&#1074;&#1085;&#1086;&#1089;&#1090;&#1080;%20&#1091;&#1087;&#1088;&#1072;&#1074;&#1083;&#1077;&#1085;&#1080;&#1103;%20&#1085;&#1077;&#1076;&#1074;&#1080;&#1078;&#1080;&#1084;&#1086;&#1089;&#1090;&#1100;&#1102;.%20&#1055;&#1088;&#1086;&#1073;&#1083;&#1077;&#1084;&#1099;%20&#1086;&#1073;&#1086;&#1089;&#1085;&#1086;&#1074;&#1072;&#1085;&#1080;&#1103;.doc" TargetMode="Externa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4.gif"/><Relationship Id="rId20" Type="http://schemas.openxmlformats.org/officeDocument/2006/relationships/image" Target="media/image8.gif"/><Relationship Id="rId29" Type="http://schemas.openxmlformats.org/officeDocument/2006/relationships/image" Target="media/image17.png"/><Relationship Id="rId1" Type="http://schemas.openxmlformats.org/officeDocument/2006/relationships/numbering" Target="numbering.xml"/><Relationship Id="rId6" Type="http://schemas.openxmlformats.org/officeDocument/2006/relationships/hyperlink" Target="file:///C:\Users\Oleg\Downloads\&#1050;&#1088;&#1080;&#1090;&#1077;&#1088;&#1080;&#1080;,%20&#1092;&#1072;&#1082;&#1090;&#1086;&#1088;&#1099;,%20&#1087;&#1086;&#1082;&#1072;&#1079;&#1072;&#1090;&#1077;&#1083;&#1080;%20&#1080;%20&#1084;&#1086;&#1076;&#1077;&#1083;&#1080;%20&#1086;&#1094;&#1077;&#1085;&#1082;&#1080;%20&#1101;&#1092;&#1092;&#1077;&#1082;&#1090;&#1080;&#1074;&#1085;&#1086;&#1089;&#1090;&#1080;%20&#1091;&#1087;&#1088;&#1072;&#1074;&#1083;&#1077;&#1085;&#1080;&#1103;%20&#1085;&#1077;&#1076;&#1074;&#1080;&#1078;&#1080;&#1084;&#1086;&#1089;&#1090;&#1100;&#1102;.%20&#1055;&#1088;&#1086;&#1073;&#1083;&#1077;&#1084;&#1099;%20&#1086;&#1073;&#1086;&#1089;&#1085;&#1086;&#1074;&#1072;&#1085;&#1080;&#1103;.doc" TargetMode="External"/><Relationship Id="rId11" Type="http://schemas.openxmlformats.org/officeDocument/2006/relationships/hyperlink" Target="file:///C:\Users\Oleg\Downloads\&#1050;&#1088;&#1080;&#1090;&#1077;&#1088;&#1080;&#1080;,%20&#1092;&#1072;&#1082;&#1090;&#1086;&#1088;&#1099;,%20&#1087;&#1086;&#1082;&#1072;&#1079;&#1072;&#1090;&#1077;&#1083;&#1080;%20&#1080;%20&#1084;&#1086;&#1076;&#1077;&#1083;&#1080;%20&#1086;&#1094;&#1077;&#1085;&#1082;&#1080;%20&#1101;&#1092;&#1092;&#1077;&#1082;&#1090;&#1080;&#1074;&#1085;&#1086;&#1089;&#1090;&#1080;%20&#1091;&#1087;&#1088;&#1072;&#1074;&#1083;&#1077;&#1085;&#1080;&#1103;%20&#1085;&#1077;&#1076;&#1074;&#1080;&#1078;&#1080;&#1084;&#1086;&#1089;&#1090;&#1100;&#1102;.%20&#1055;&#1088;&#1086;&#1073;&#1083;&#1077;&#1084;&#1099;%20&#1086;&#1073;&#1086;&#1089;&#1085;&#1086;&#1074;&#1072;&#1085;&#1080;&#1103;.doc" TargetMode="External"/><Relationship Id="rId24" Type="http://schemas.openxmlformats.org/officeDocument/2006/relationships/image" Target="media/image12.gi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gif"/><Relationship Id="rId10" Type="http://schemas.openxmlformats.org/officeDocument/2006/relationships/hyperlink" Target="file:///C:\Users\Oleg\Downloads\&#1050;&#1088;&#1080;&#1090;&#1077;&#1088;&#1080;&#1080;,%20&#1092;&#1072;&#1082;&#1090;&#1086;&#1088;&#1099;,%20&#1087;&#1086;&#1082;&#1072;&#1079;&#1072;&#1090;&#1077;&#1083;&#1080;%20&#1080;%20&#1084;&#1086;&#1076;&#1077;&#1083;&#1080;%20&#1086;&#1094;&#1077;&#1085;&#1082;&#1080;%20&#1101;&#1092;&#1092;&#1077;&#1082;&#1090;&#1080;&#1074;&#1085;&#1086;&#1089;&#1090;&#1080;%20&#1091;&#1087;&#1088;&#1072;&#1074;&#1083;&#1077;&#1085;&#1080;&#1103;%20&#1085;&#1077;&#1076;&#1074;&#1080;&#1078;&#1080;&#1084;&#1086;&#1089;&#1090;&#1100;&#1102;.%20&#1055;&#1088;&#1086;&#1073;&#1083;&#1077;&#1084;&#1099;%20&#1086;&#1073;&#1086;&#1089;&#1085;&#1086;&#1074;&#1072;&#1085;&#1080;&#1103;.doc" TargetMode="External"/><Relationship Id="rId19" Type="http://schemas.openxmlformats.org/officeDocument/2006/relationships/image" Target="media/image7.png"/><Relationship Id="rId31" Type="http://schemas.openxmlformats.org/officeDocument/2006/relationships/image" Target="media/image19.png"/><Relationship Id="rId4" Type="http://schemas.openxmlformats.org/officeDocument/2006/relationships/settings" Target="settings.xml"/><Relationship Id="rId9" Type="http://schemas.openxmlformats.org/officeDocument/2006/relationships/hyperlink" Target="file:///C:\Users\Oleg\Downloads\&#1050;&#1088;&#1080;&#1090;&#1077;&#1088;&#1080;&#1080;,%20&#1092;&#1072;&#1082;&#1090;&#1086;&#1088;&#1099;,%20&#1087;&#1086;&#1082;&#1072;&#1079;&#1072;&#1090;&#1077;&#1083;&#1080;%20&#1080;%20&#1084;&#1086;&#1076;&#1077;&#1083;&#1080;%20&#1086;&#1094;&#1077;&#1085;&#1082;&#1080;%20&#1101;&#1092;&#1092;&#1077;&#1082;&#1090;&#1080;&#1074;&#1085;&#1086;&#1089;&#1090;&#1080;%20&#1091;&#1087;&#1088;&#1072;&#1074;&#1083;&#1077;&#1085;&#1080;&#1103;%20&#1085;&#1077;&#1076;&#1074;&#1080;&#1078;&#1080;&#1084;&#1086;&#1089;&#1090;&#1100;&#1102;.%20&#1055;&#1088;&#1086;&#1073;&#1083;&#1077;&#1084;&#1099;%20&#1086;&#1073;&#1086;&#1089;&#1085;&#1086;&#1074;&#1072;&#1085;&#1080;&#1103;.doc" TargetMode="External"/><Relationship Id="rId14" Type="http://schemas.openxmlformats.org/officeDocument/2006/relationships/image" Target="media/image2.gif"/><Relationship Id="rId22" Type="http://schemas.openxmlformats.org/officeDocument/2006/relationships/image" Target="media/image10.gif"/><Relationship Id="rId27" Type="http://schemas.openxmlformats.org/officeDocument/2006/relationships/image" Target="media/image15.png"/><Relationship Id="rId30" Type="http://schemas.openxmlformats.org/officeDocument/2006/relationships/image" Target="media/image18.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2230</Words>
  <Characters>12716</Characters>
  <Application>Microsoft Office Word</Application>
  <DocSecurity>0</DocSecurity>
  <Lines>105</Lines>
  <Paragraphs>29</Paragraphs>
  <ScaleCrop>false</ScaleCrop>
  <Company>SPecialiST RePack</Company>
  <LinksUpToDate>false</LinksUpToDate>
  <CharactersWithSpaces>14917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AllForMGSU.RU</dc:title>
  <dc:subject/>
  <dc:creator>AllForMGSU.RU</dc:creator>
  <cp:keywords>AllForMGSU.RU</cp:keywords>
  <dc:description/>
  <cp:lastModifiedBy>Oleg</cp:lastModifiedBy>
  <cp:revision>2</cp:revision>
  <dcterms:created xsi:type="dcterms:W3CDTF">2014-05-25T10:54:00Z</dcterms:created>
  <dcterms:modified xsi:type="dcterms:W3CDTF">2014-05-25T10:55:00Z</dcterms:modified>
  <cp:category>AllForMGSU.RU</cp:category>
  <cp:contentStatus>AllForMGSU.RU</cp:contentStatus>
</cp:coreProperties>
</file>